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28A9" w:rsidRDefault="3738EFDE" w:rsidP="3738EFDE">
      <w:pPr>
        <w:rPr>
          <w:rFonts w:ascii="PT Sans" w:eastAsia="PT Sans" w:hAnsi="PT Sans" w:cs="PT Sans"/>
          <w:b/>
          <w:bCs/>
          <w:color w:val="000000" w:themeColor="text1"/>
          <w:sz w:val="32"/>
          <w:szCs w:val="32"/>
        </w:rPr>
      </w:pPr>
      <w:r w:rsidRPr="3738EFDE">
        <w:rPr>
          <w:rFonts w:ascii="PT Sans" w:eastAsia="PT Sans" w:hAnsi="PT Sans" w:cs="PT Sans"/>
          <w:b/>
          <w:bCs/>
          <w:color w:val="000000" w:themeColor="text1"/>
          <w:sz w:val="32"/>
          <w:szCs w:val="32"/>
        </w:rPr>
        <w:t xml:space="preserve">                      Доклад по теме:</w:t>
      </w:r>
    </w:p>
    <w:p w:rsidR="005828A9" w:rsidRDefault="3738EFDE" w:rsidP="3738EFDE">
      <w:pPr>
        <w:rPr>
          <w:rFonts w:ascii="PT Sans" w:eastAsia="PT Sans" w:hAnsi="PT Sans" w:cs="PT Sans"/>
          <w:b/>
          <w:bCs/>
          <w:color w:val="000000" w:themeColor="text1"/>
          <w:sz w:val="32"/>
          <w:szCs w:val="32"/>
        </w:rPr>
      </w:pPr>
      <w:r w:rsidRPr="3738EFDE">
        <w:rPr>
          <w:rFonts w:ascii="PT Sans" w:eastAsia="PT Sans" w:hAnsi="PT Sans" w:cs="PT Sans"/>
          <w:b/>
          <w:bCs/>
          <w:color w:val="000000" w:themeColor="text1"/>
          <w:sz w:val="32"/>
          <w:szCs w:val="32"/>
        </w:rPr>
        <w:t>«Работа с учащимися, требующими</w:t>
      </w:r>
    </w:p>
    <w:p w:rsidR="005828A9" w:rsidRDefault="3738EFDE" w:rsidP="3738EFDE">
      <w:pPr>
        <w:rPr>
          <w:rFonts w:ascii="PT Sans" w:eastAsia="PT Sans" w:hAnsi="PT Sans" w:cs="PT Sans"/>
          <w:b/>
          <w:bCs/>
          <w:color w:val="000000" w:themeColor="text1"/>
          <w:sz w:val="32"/>
          <w:szCs w:val="32"/>
        </w:rPr>
      </w:pPr>
      <w:r w:rsidRPr="3738EFDE">
        <w:rPr>
          <w:rFonts w:ascii="PT Sans" w:eastAsia="PT Sans" w:hAnsi="PT Sans" w:cs="PT Sans"/>
          <w:b/>
          <w:bCs/>
          <w:color w:val="000000" w:themeColor="text1"/>
          <w:sz w:val="32"/>
          <w:szCs w:val="32"/>
        </w:rPr>
        <w:t>особого педагогического внимания</w:t>
      </w:r>
    </w:p>
    <w:p w:rsidR="005828A9" w:rsidRDefault="00D23AAE">
      <w:r>
        <w:br/>
      </w:r>
    </w:p>
    <w:p w:rsidR="005828A9" w:rsidRDefault="3738EFDE">
      <w:r w:rsidRPr="3738EFDE">
        <w:rPr>
          <w:rFonts w:ascii="PT Sans" w:eastAsia="PT Sans" w:hAnsi="PT Sans" w:cs="PT Sans"/>
          <w:color w:val="000000" w:themeColor="text1"/>
          <w:sz w:val="21"/>
          <w:szCs w:val="21"/>
        </w:rPr>
        <w:t xml:space="preserve">Подростковый возраст обычно характеризуется как переломный, переходный, критический, трудный, возраст полового созревания. Подростковый период развития охватывает возраст с 11 до 15 лет, </w:t>
      </w:r>
      <w:proofErr w:type="gramStart"/>
      <w:r w:rsidRPr="3738EFDE">
        <w:rPr>
          <w:rFonts w:ascii="PT Sans" w:eastAsia="PT Sans" w:hAnsi="PT Sans" w:cs="PT Sans"/>
          <w:color w:val="000000" w:themeColor="text1"/>
          <w:sz w:val="21"/>
          <w:szCs w:val="21"/>
        </w:rPr>
        <w:t>совпадая с обучением в средних классах школы и характеризуется</w:t>
      </w:r>
      <w:proofErr w:type="gramEnd"/>
      <w:r w:rsidRPr="3738EFDE">
        <w:rPr>
          <w:rFonts w:ascii="PT Sans" w:eastAsia="PT Sans" w:hAnsi="PT Sans" w:cs="PT Sans"/>
          <w:color w:val="000000" w:themeColor="text1"/>
          <w:sz w:val="21"/>
          <w:szCs w:val="21"/>
        </w:rPr>
        <w:t xml:space="preserve"> началом перестройки организма ребенка: ускоренным физическим развитием и половым созреванием. В подростковом возрасте изменяются условия жизни и деятельности подростка, что приводит к перестройке психики, появлению новых форм взаимодействия между сверстниками. У подростка меняется общественный статус, положение в коллективе, ему начинают предъявляться более серьезные требования со стороны взрослых. Подросток начинает чувствовать себя взрослым, он отвергает свою принадлежность к детям, но у него еще нет ощущения полноценной взрослости, зато есть огромная потребность в признании его взрослости окружающими. Нарушение слаженности в деятельности организма и </w:t>
      </w:r>
      <w:proofErr w:type="spellStart"/>
      <w:r w:rsidRPr="3738EFDE">
        <w:rPr>
          <w:rFonts w:ascii="PT Sans" w:eastAsia="PT Sans" w:hAnsi="PT Sans" w:cs="PT Sans"/>
          <w:color w:val="000000" w:themeColor="text1"/>
          <w:sz w:val="21"/>
          <w:szCs w:val="21"/>
        </w:rPr>
        <w:t>неотрегулированная</w:t>
      </w:r>
      <w:proofErr w:type="spellEnd"/>
      <w:r w:rsidRPr="3738EFDE">
        <w:rPr>
          <w:rFonts w:ascii="PT Sans" w:eastAsia="PT Sans" w:hAnsi="PT Sans" w:cs="PT Sans"/>
          <w:color w:val="000000" w:themeColor="text1"/>
          <w:sz w:val="21"/>
          <w:szCs w:val="21"/>
        </w:rPr>
        <w:t xml:space="preserve"> новая система его функционирования являются основой общей неуравновешенности подростка, его раздражительности, взрывчатости, резких колебаний настроения. Происходит психологическое отдаление подростка от семьи и школы, их значение в становлении личности подростка снижается, влияние сверстников усиливается. Зачастую он стоит перед выбором между официальным коллективом и неформальной группой общения. Предпочтение подросток отдает той среде и группе, в которой он чувствует себя комфортно, где относятся к нему с уважением. Это может быть и спортивная секция, и кружок, но может быть и подвал дома, где собираются подростки, общаются, курят, выпивают. Характерные особенности подросткового возраста: эмоциональная незрелость, недостаточно развитое умение контролировать собственное поведение, соразмерять желания и возможности в удовлетворении своих потребностей, повышенная внушаемость, желание самоутвердиться и стать взрослым.</w:t>
      </w:r>
    </w:p>
    <w:p w:rsidR="005828A9" w:rsidRDefault="3738EFDE">
      <w:r w:rsidRPr="3738EFDE">
        <w:rPr>
          <w:rFonts w:ascii="PT Sans" w:eastAsia="PT Sans" w:hAnsi="PT Sans" w:cs="PT Sans"/>
          <w:color w:val="000000" w:themeColor="text1"/>
          <w:sz w:val="21"/>
          <w:szCs w:val="21"/>
        </w:rPr>
        <w:t xml:space="preserve">В современной школе обучаются очень разные дети. Для каждого из них требуется свои, адекватные его потребностям условия развития, психолого-педагогическое поддержка, любовь, понимание, семейное внимание и т.д. Традиционно у классных руководителей и педагогов возникают сложности с детьми "группы риска", или с так называемыми «трудными» детьми. Дети "группы риска" - это те дети, которые находятся в критической ситуации под воздействием некоторых нежелательных факторов. Риску обычно подвергаются дети из-за отсутствия нормальных условий их полноценного развития. Нежелательными факторами, которые воздействуют на детей с особенностями развития и обуславливают большую вероятность их неблагоприятной социализации, являются физические недостатки, социальная и педагогическая запущенность, </w:t>
      </w:r>
      <w:r w:rsidRPr="3738EFDE">
        <w:rPr>
          <w:rFonts w:ascii="PT Sans" w:eastAsia="PT Sans" w:hAnsi="PT Sans" w:cs="PT Sans"/>
          <w:b/>
          <w:bCs/>
          <w:color w:val="000000" w:themeColor="text1"/>
          <w:sz w:val="21"/>
          <w:szCs w:val="21"/>
        </w:rPr>
        <w:t>проживание в асоциальных семьях</w:t>
      </w:r>
      <w:r w:rsidRPr="3738EFDE">
        <w:rPr>
          <w:rFonts w:ascii="PT Sans" w:eastAsia="PT Sans" w:hAnsi="PT Sans" w:cs="PT Sans"/>
          <w:color w:val="000000" w:themeColor="text1"/>
          <w:sz w:val="21"/>
          <w:szCs w:val="21"/>
        </w:rPr>
        <w:t xml:space="preserve"> и т. п. </w:t>
      </w:r>
    </w:p>
    <w:tbl>
      <w:tblPr>
        <w:tblStyle w:val="a3"/>
        <w:tblW w:w="0" w:type="auto"/>
        <w:tblLayout w:type="fixed"/>
        <w:tblLook w:val="06A0"/>
      </w:tblPr>
      <w:tblGrid>
        <w:gridCol w:w="1830"/>
        <w:gridCol w:w="1620"/>
        <w:gridCol w:w="1335"/>
        <w:gridCol w:w="1695"/>
        <w:gridCol w:w="1695"/>
      </w:tblGrid>
      <w:tr w:rsidR="3738EFDE" w:rsidTr="3738EFDE">
        <w:trPr>
          <w:trHeight w:val="570"/>
        </w:trPr>
        <w:tc>
          <w:tcPr>
            <w:tcW w:w="1830" w:type="dxa"/>
            <w:tcBorders>
              <w:top w:val="outset" w:sz="18" w:space="0" w:color="000000" w:themeColor="text1"/>
              <w:left w:val="outset" w:sz="18" w:space="0" w:color="000000" w:themeColor="text1"/>
              <w:bottom w:val="outset" w:sz="18" w:space="0" w:color="000000" w:themeColor="text1"/>
              <w:right w:val="outset" w:sz="18" w:space="0" w:color="000000" w:themeColor="text1"/>
            </w:tcBorders>
            <w:tcMar>
              <w:top w:w="101" w:type="dxa"/>
              <w:left w:w="101" w:type="dxa"/>
              <w:bottom w:w="101" w:type="dxa"/>
              <w:right w:w="101" w:type="dxa"/>
            </w:tcMar>
            <w:vAlign w:val="center"/>
          </w:tcPr>
          <w:p w:rsidR="3738EFDE" w:rsidRDefault="3738EFDE">
            <w:r w:rsidRPr="3738EFDE">
              <w:rPr>
                <w:rFonts w:ascii="PT Sans" w:eastAsia="PT Sans" w:hAnsi="PT Sans" w:cs="PT Sans"/>
                <w:b/>
                <w:bCs/>
                <w:color w:val="000000" w:themeColor="text1"/>
                <w:sz w:val="21"/>
                <w:szCs w:val="21"/>
              </w:rPr>
              <w:t>Индивидуальные особенности ребёнка</w:t>
            </w:r>
          </w:p>
        </w:tc>
        <w:tc>
          <w:tcPr>
            <w:tcW w:w="1620" w:type="dxa"/>
            <w:tcBorders>
              <w:top w:val="outset" w:sz="18" w:space="0" w:color="000000" w:themeColor="text1"/>
              <w:left w:val="outset" w:sz="18" w:space="0" w:color="000000" w:themeColor="text1"/>
              <w:bottom w:val="outset" w:sz="18" w:space="0" w:color="000000" w:themeColor="text1"/>
              <w:right w:val="outset" w:sz="18" w:space="0" w:color="000000" w:themeColor="text1"/>
            </w:tcBorders>
            <w:tcMar>
              <w:top w:w="101" w:type="dxa"/>
              <w:left w:w="101" w:type="dxa"/>
              <w:bottom w:w="101" w:type="dxa"/>
              <w:right w:w="101" w:type="dxa"/>
            </w:tcMar>
            <w:vAlign w:val="center"/>
          </w:tcPr>
          <w:p w:rsidR="3738EFDE" w:rsidRDefault="3738EFDE">
            <w:r w:rsidRPr="3738EFDE">
              <w:rPr>
                <w:rFonts w:ascii="PT Sans" w:eastAsia="PT Sans" w:hAnsi="PT Sans" w:cs="PT Sans"/>
                <w:b/>
                <w:bCs/>
                <w:color w:val="000000" w:themeColor="text1"/>
                <w:sz w:val="21"/>
                <w:szCs w:val="21"/>
              </w:rPr>
              <w:t>Семейные</w:t>
            </w:r>
          </w:p>
        </w:tc>
        <w:tc>
          <w:tcPr>
            <w:tcW w:w="1335" w:type="dxa"/>
            <w:tcBorders>
              <w:top w:val="outset" w:sz="18" w:space="0" w:color="000000" w:themeColor="text1"/>
              <w:left w:val="outset" w:sz="18" w:space="0" w:color="000000" w:themeColor="text1"/>
              <w:bottom w:val="outset" w:sz="18" w:space="0" w:color="000000" w:themeColor="text1"/>
              <w:right w:val="outset" w:sz="18" w:space="0" w:color="000000" w:themeColor="text1"/>
            </w:tcBorders>
            <w:tcMar>
              <w:top w:w="101" w:type="dxa"/>
              <w:left w:w="101" w:type="dxa"/>
              <w:bottom w:w="101" w:type="dxa"/>
              <w:right w:w="101" w:type="dxa"/>
            </w:tcMar>
            <w:vAlign w:val="center"/>
          </w:tcPr>
          <w:p w:rsidR="3738EFDE" w:rsidRDefault="3738EFDE">
            <w:r w:rsidRPr="3738EFDE">
              <w:rPr>
                <w:rFonts w:ascii="PT Sans" w:eastAsia="PT Sans" w:hAnsi="PT Sans" w:cs="PT Sans"/>
                <w:b/>
                <w:bCs/>
                <w:color w:val="000000" w:themeColor="text1"/>
                <w:sz w:val="21"/>
                <w:szCs w:val="21"/>
              </w:rPr>
              <w:t>Школьные</w:t>
            </w:r>
          </w:p>
        </w:tc>
        <w:tc>
          <w:tcPr>
            <w:tcW w:w="1695" w:type="dxa"/>
            <w:tcBorders>
              <w:top w:val="outset" w:sz="18" w:space="0" w:color="000000" w:themeColor="text1"/>
              <w:left w:val="outset" w:sz="18" w:space="0" w:color="000000" w:themeColor="text1"/>
              <w:bottom w:val="outset" w:sz="18" w:space="0" w:color="000000" w:themeColor="text1"/>
              <w:right w:val="outset" w:sz="18" w:space="0" w:color="000000" w:themeColor="text1"/>
            </w:tcBorders>
            <w:tcMar>
              <w:top w:w="101" w:type="dxa"/>
              <w:left w:w="101" w:type="dxa"/>
              <w:bottom w:w="101" w:type="dxa"/>
              <w:right w:w="101" w:type="dxa"/>
            </w:tcMar>
            <w:vAlign w:val="center"/>
          </w:tcPr>
          <w:p w:rsidR="3738EFDE" w:rsidRDefault="3738EFDE">
            <w:r w:rsidRPr="3738EFDE">
              <w:rPr>
                <w:rFonts w:ascii="PT Sans" w:eastAsia="PT Sans" w:hAnsi="PT Sans" w:cs="PT Sans"/>
                <w:b/>
                <w:bCs/>
                <w:color w:val="000000" w:themeColor="text1"/>
                <w:sz w:val="21"/>
                <w:szCs w:val="21"/>
              </w:rPr>
              <w:t>В группе сверстников</w:t>
            </w:r>
          </w:p>
        </w:tc>
        <w:tc>
          <w:tcPr>
            <w:tcW w:w="1695" w:type="dxa"/>
            <w:tcBorders>
              <w:top w:val="outset" w:sz="18" w:space="0" w:color="000000" w:themeColor="text1"/>
              <w:left w:val="outset" w:sz="18" w:space="0" w:color="000000" w:themeColor="text1"/>
              <w:bottom w:val="outset" w:sz="18" w:space="0" w:color="000000" w:themeColor="text1"/>
              <w:right w:val="outset" w:sz="18" w:space="0" w:color="000000" w:themeColor="text1"/>
            </w:tcBorders>
            <w:tcMar>
              <w:top w:w="101" w:type="dxa"/>
              <w:left w:w="101" w:type="dxa"/>
              <w:bottom w:w="101" w:type="dxa"/>
              <w:right w:w="101" w:type="dxa"/>
            </w:tcMar>
            <w:vAlign w:val="center"/>
          </w:tcPr>
          <w:p w:rsidR="3738EFDE" w:rsidRDefault="3738EFDE">
            <w:r w:rsidRPr="3738EFDE">
              <w:rPr>
                <w:rFonts w:ascii="PT Sans" w:eastAsia="PT Sans" w:hAnsi="PT Sans" w:cs="PT Sans"/>
                <w:b/>
                <w:bCs/>
                <w:color w:val="000000" w:themeColor="text1"/>
                <w:sz w:val="21"/>
                <w:szCs w:val="21"/>
              </w:rPr>
              <w:t>В обществе</w:t>
            </w:r>
          </w:p>
        </w:tc>
      </w:tr>
      <w:tr w:rsidR="3738EFDE" w:rsidTr="3738EFDE">
        <w:trPr>
          <w:trHeight w:val="3060"/>
        </w:trPr>
        <w:tc>
          <w:tcPr>
            <w:tcW w:w="1830" w:type="dxa"/>
            <w:tcBorders>
              <w:top w:val="outset" w:sz="18" w:space="0" w:color="000000" w:themeColor="text1"/>
              <w:left w:val="outset" w:sz="18" w:space="0" w:color="000000" w:themeColor="text1"/>
              <w:bottom w:val="outset" w:sz="18" w:space="0" w:color="000000" w:themeColor="text1"/>
              <w:right w:val="outset" w:sz="18" w:space="0" w:color="000000" w:themeColor="text1"/>
            </w:tcBorders>
            <w:tcMar>
              <w:top w:w="101" w:type="dxa"/>
              <w:left w:w="101" w:type="dxa"/>
              <w:bottom w:w="101" w:type="dxa"/>
              <w:right w:w="101" w:type="dxa"/>
            </w:tcMar>
            <w:vAlign w:val="center"/>
          </w:tcPr>
          <w:p w:rsidR="3738EFDE" w:rsidRDefault="3738EFDE">
            <w:r w:rsidRPr="3738EFDE">
              <w:rPr>
                <w:rFonts w:ascii="PT Sans" w:eastAsia="PT Sans" w:hAnsi="PT Sans" w:cs="PT Sans"/>
                <w:color w:val="000000" w:themeColor="text1"/>
                <w:sz w:val="21"/>
                <w:szCs w:val="21"/>
              </w:rPr>
              <w:lastRenderedPageBreak/>
              <w:t>низкая самооценка; застенчивость;</w:t>
            </w:r>
          </w:p>
          <w:p w:rsidR="3738EFDE" w:rsidRDefault="3738EFDE">
            <w:r w:rsidRPr="3738EFDE">
              <w:rPr>
                <w:rFonts w:ascii="PT Sans" w:eastAsia="PT Sans" w:hAnsi="PT Sans" w:cs="PT Sans"/>
                <w:color w:val="000000" w:themeColor="text1"/>
                <w:sz w:val="21"/>
                <w:szCs w:val="21"/>
              </w:rPr>
              <w:t>плохая успеваемость;</w:t>
            </w:r>
          </w:p>
          <w:p w:rsidR="3738EFDE" w:rsidRDefault="3738EFDE">
            <w:r w:rsidRPr="3738EFDE">
              <w:rPr>
                <w:rFonts w:ascii="PT Sans" w:eastAsia="PT Sans" w:hAnsi="PT Sans" w:cs="PT Sans"/>
                <w:color w:val="000000" w:themeColor="text1"/>
                <w:sz w:val="21"/>
                <w:szCs w:val="21"/>
              </w:rPr>
              <w:t>нарушение дисциплины;</w:t>
            </w:r>
          </w:p>
          <w:p w:rsidR="3738EFDE" w:rsidRDefault="3738EFDE">
            <w:r w:rsidRPr="3738EFDE">
              <w:rPr>
                <w:rFonts w:ascii="PT Sans" w:eastAsia="PT Sans" w:hAnsi="PT Sans" w:cs="PT Sans"/>
                <w:color w:val="000000" w:themeColor="text1"/>
                <w:sz w:val="21"/>
                <w:szCs w:val="21"/>
              </w:rPr>
              <w:t>положительные установки по отношению к психотропным веществам</w:t>
            </w:r>
          </w:p>
        </w:tc>
        <w:tc>
          <w:tcPr>
            <w:tcW w:w="1620" w:type="dxa"/>
            <w:tcBorders>
              <w:top w:val="outset" w:sz="18" w:space="0" w:color="000000" w:themeColor="text1"/>
              <w:left w:val="outset" w:sz="18" w:space="0" w:color="000000" w:themeColor="text1"/>
              <w:bottom w:val="outset" w:sz="18" w:space="0" w:color="000000" w:themeColor="text1"/>
              <w:right w:val="outset" w:sz="18" w:space="0" w:color="000000" w:themeColor="text1"/>
            </w:tcBorders>
            <w:tcMar>
              <w:top w:w="101" w:type="dxa"/>
              <w:left w:w="101" w:type="dxa"/>
              <w:bottom w:w="101" w:type="dxa"/>
              <w:right w:w="101" w:type="dxa"/>
            </w:tcMar>
            <w:vAlign w:val="center"/>
          </w:tcPr>
          <w:p w:rsidR="3738EFDE" w:rsidRDefault="3738EFDE">
            <w:r w:rsidRPr="3738EFDE">
              <w:rPr>
                <w:rFonts w:ascii="PT Sans" w:eastAsia="PT Sans" w:hAnsi="PT Sans" w:cs="PT Sans"/>
                <w:color w:val="000000" w:themeColor="text1"/>
                <w:sz w:val="21"/>
                <w:szCs w:val="21"/>
              </w:rPr>
              <w:t>конфликты в семье;</w:t>
            </w:r>
          </w:p>
          <w:p w:rsidR="3738EFDE" w:rsidRDefault="3738EFDE">
            <w:r w:rsidRPr="3738EFDE">
              <w:rPr>
                <w:rFonts w:ascii="PT Sans" w:eastAsia="PT Sans" w:hAnsi="PT Sans" w:cs="PT Sans"/>
                <w:color w:val="000000" w:themeColor="text1"/>
                <w:sz w:val="21"/>
                <w:szCs w:val="21"/>
              </w:rPr>
              <w:t>безнадзорность;</w:t>
            </w:r>
          </w:p>
          <w:p w:rsidR="3738EFDE" w:rsidRDefault="3738EFDE">
            <w:r w:rsidRPr="3738EFDE">
              <w:rPr>
                <w:rFonts w:ascii="PT Sans" w:eastAsia="PT Sans" w:hAnsi="PT Sans" w:cs="PT Sans"/>
                <w:color w:val="000000" w:themeColor="text1"/>
                <w:sz w:val="21"/>
                <w:szCs w:val="21"/>
              </w:rPr>
              <w:t>родители, употребляющие алкоголь;</w:t>
            </w:r>
          </w:p>
          <w:p w:rsidR="3738EFDE" w:rsidRDefault="3738EFDE">
            <w:r w:rsidRPr="3738EFDE">
              <w:rPr>
                <w:rFonts w:ascii="PT Sans" w:eastAsia="PT Sans" w:hAnsi="PT Sans" w:cs="PT Sans"/>
                <w:color w:val="000000" w:themeColor="text1"/>
                <w:sz w:val="21"/>
                <w:szCs w:val="21"/>
              </w:rPr>
              <w:t>физическое и психологическое насилие в семье;</w:t>
            </w:r>
          </w:p>
          <w:p w:rsidR="3738EFDE" w:rsidRDefault="3738EFDE">
            <w:r w:rsidRPr="3738EFDE">
              <w:rPr>
                <w:rFonts w:ascii="PT Sans" w:eastAsia="PT Sans" w:hAnsi="PT Sans" w:cs="PT Sans"/>
                <w:color w:val="000000" w:themeColor="text1"/>
                <w:sz w:val="21"/>
                <w:szCs w:val="21"/>
              </w:rPr>
              <w:t>отсутствие дисциплины</w:t>
            </w:r>
          </w:p>
        </w:tc>
        <w:tc>
          <w:tcPr>
            <w:tcW w:w="1335" w:type="dxa"/>
            <w:tcBorders>
              <w:top w:val="outset" w:sz="18" w:space="0" w:color="000000" w:themeColor="text1"/>
              <w:left w:val="outset" w:sz="18" w:space="0" w:color="000000" w:themeColor="text1"/>
              <w:bottom w:val="outset" w:sz="18" w:space="0" w:color="000000" w:themeColor="text1"/>
              <w:right w:val="outset" w:sz="18" w:space="0" w:color="000000" w:themeColor="text1"/>
            </w:tcBorders>
            <w:tcMar>
              <w:top w:w="101" w:type="dxa"/>
              <w:left w:w="101" w:type="dxa"/>
              <w:bottom w:w="101" w:type="dxa"/>
              <w:right w:w="101" w:type="dxa"/>
            </w:tcMar>
            <w:vAlign w:val="center"/>
          </w:tcPr>
          <w:p w:rsidR="3738EFDE" w:rsidRDefault="3738EFDE">
            <w:r w:rsidRPr="3738EFDE">
              <w:rPr>
                <w:rFonts w:ascii="PT Sans" w:eastAsia="PT Sans" w:hAnsi="PT Sans" w:cs="PT Sans"/>
                <w:color w:val="000000" w:themeColor="text1"/>
                <w:sz w:val="21"/>
                <w:szCs w:val="21"/>
              </w:rPr>
              <w:t>плохая успеваемость;</w:t>
            </w:r>
          </w:p>
          <w:p w:rsidR="3738EFDE" w:rsidRDefault="3738EFDE">
            <w:r w:rsidRPr="3738EFDE">
              <w:rPr>
                <w:rFonts w:ascii="PT Sans" w:eastAsia="PT Sans" w:hAnsi="PT Sans" w:cs="PT Sans"/>
                <w:color w:val="000000" w:themeColor="text1"/>
                <w:sz w:val="21"/>
                <w:szCs w:val="21"/>
              </w:rPr>
              <w:t>низкий моральный уровень учеников;</w:t>
            </w:r>
          </w:p>
          <w:p w:rsidR="3738EFDE" w:rsidRDefault="3738EFDE">
            <w:r w:rsidRPr="3738EFDE">
              <w:rPr>
                <w:rFonts w:ascii="PT Sans" w:eastAsia="PT Sans" w:hAnsi="PT Sans" w:cs="PT Sans"/>
                <w:color w:val="000000" w:themeColor="text1"/>
                <w:sz w:val="21"/>
                <w:szCs w:val="21"/>
              </w:rPr>
              <w:t>конфликты с педагогами</w:t>
            </w:r>
          </w:p>
        </w:tc>
        <w:tc>
          <w:tcPr>
            <w:tcW w:w="1695" w:type="dxa"/>
            <w:tcBorders>
              <w:top w:val="outset" w:sz="18" w:space="0" w:color="000000" w:themeColor="text1"/>
              <w:left w:val="outset" w:sz="18" w:space="0" w:color="000000" w:themeColor="text1"/>
              <w:bottom w:val="outset" w:sz="18" w:space="0" w:color="000000" w:themeColor="text1"/>
              <w:right w:val="outset" w:sz="18" w:space="0" w:color="000000" w:themeColor="text1"/>
            </w:tcBorders>
            <w:tcMar>
              <w:top w:w="101" w:type="dxa"/>
              <w:left w:w="101" w:type="dxa"/>
              <w:bottom w:w="101" w:type="dxa"/>
              <w:right w:w="101" w:type="dxa"/>
            </w:tcMar>
            <w:vAlign w:val="center"/>
          </w:tcPr>
          <w:p w:rsidR="3738EFDE" w:rsidRDefault="3738EFDE">
            <w:r w:rsidRPr="3738EFDE">
              <w:rPr>
                <w:rFonts w:ascii="PT Sans" w:eastAsia="PT Sans" w:hAnsi="PT Sans" w:cs="PT Sans"/>
                <w:color w:val="000000" w:themeColor="text1"/>
                <w:sz w:val="21"/>
                <w:szCs w:val="21"/>
              </w:rPr>
              <w:t>нежелание учиться;</w:t>
            </w:r>
          </w:p>
          <w:p w:rsidR="3738EFDE" w:rsidRDefault="3738EFDE">
            <w:r w:rsidRPr="3738EFDE">
              <w:rPr>
                <w:rFonts w:ascii="PT Sans" w:eastAsia="PT Sans" w:hAnsi="PT Sans" w:cs="PT Sans"/>
                <w:color w:val="000000" w:themeColor="text1"/>
                <w:sz w:val="21"/>
                <w:szCs w:val="21"/>
              </w:rPr>
              <w:t>давление сверстников;</w:t>
            </w:r>
          </w:p>
          <w:p w:rsidR="3738EFDE" w:rsidRDefault="3738EFDE">
            <w:r w:rsidRPr="3738EFDE">
              <w:rPr>
                <w:rFonts w:ascii="PT Sans" w:eastAsia="PT Sans" w:hAnsi="PT Sans" w:cs="PT Sans"/>
                <w:color w:val="000000" w:themeColor="text1"/>
                <w:sz w:val="21"/>
                <w:szCs w:val="21"/>
              </w:rPr>
              <w:t>дружба с подростками, употребляющими алкоголь</w:t>
            </w:r>
          </w:p>
        </w:tc>
        <w:tc>
          <w:tcPr>
            <w:tcW w:w="1695" w:type="dxa"/>
            <w:tcBorders>
              <w:top w:val="outset" w:sz="18" w:space="0" w:color="000000" w:themeColor="text1"/>
              <w:left w:val="outset" w:sz="18" w:space="0" w:color="000000" w:themeColor="text1"/>
              <w:bottom w:val="outset" w:sz="18" w:space="0" w:color="000000" w:themeColor="text1"/>
              <w:right w:val="outset" w:sz="18" w:space="0" w:color="000000" w:themeColor="text1"/>
            </w:tcBorders>
            <w:tcMar>
              <w:top w:w="101" w:type="dxa"/>
              <w:left w:w="101" w:type="dxa"/>
              <w:bottom w:w="101" w:type="dxa"/>
              <w:right w:w="101" w:type="dxa"/>
            </w:tcMar>
            <w:vAlign w:val="center"/>
          </w:tcPr>
          <w:p w:rsidR="3738EFDE" w:rsidRDefault="3738EFDE">
            <w:r w:rsidRPr="3738EFDE">
              <w:rPr>
                <w:rFonts w:ascii="PT Sans" w:eastAsia="PT Sans" w:hAnsi="PT Sans" w:cs="PT Sans"/>
                <w:color w:val="000000" w:themeColor="text1"/>
                <w:sz w:val="21"/>
                <w:szCs w:val="21"/>
              </w:rPr>
              <w:t>жизнь в обществе, способствующем употреблению табака, алкоголя;</w:t>
            </w:r>
          </w:p>
          <w:p w:rsidR="3738EFDE" w:rsidRDefault="3738EFDE">
            <w:r w:rsidRPr="3738EFDE">
              <w:rPr>
                <w:rFonts w:ascii="PT Sans" w:eastAsia="PT Sans" w:hAnsi="PT Sans" w:cs="PT Sans"/>
                <w:color w:val="000000" w:themeColor="text1"/>
                <w:sz w:val="21"/>
                <w:szCs w:val="21"/>
              </w:rPr>
              <w:t>отсутствие поддержки со стороны общества;</w:t>
            </w:r>
          </w:p>
          <w:p w:rsidR="3738EFDE" w:rsidRDefault="3738EFDE">
            <w:r w:rsidRPr="3738EFDE">
              <w:rPr>
                <w:rFonts w:ascii="PT Sans" w:eastAsia="PT Sans" w:hAnsi="PT Sans" w:cs="PT Sans"/>
                <w:color w:val="000000" w:themeColor="text1"/>
                <w:sz w:val="21"/>
                <w:szCs w:val="21"/>
              </w:rPr>
              <w:t>нищета и экономическая нестабильность</w:t>
            </w:r>
          </w:p>
        </w:tc>
      </w:tr>
    </w:tbl>
    <w:p w:rsidR="005828A9" w:rsidRDefault="00D23AAE">
      <w:r>
        <w:br/>
      </w:r>
    </w:p>
    <w:p w:rsidR="005828A9" w:rsidRDefault="3738EFDE">
      <w:r w:rsidRPr="3738EFDE">
        <w:rPr>
          <w:rFonts w:ascii="PT Sans" w:eastAsia="PT Sans" w:hAnsi="PT Sans" w:cs="PT Sans"/>
          <w:b/>
          <w:bCs/>
          <w:color w:val="000000" w:themeColor="text1"/>
          <w:sz w:val="21"/>
          <w:szCs w:val="21"/>
        </w:rPr>
        <w:t xml:space="preserve">Факторами риска </w:t>
      </w:r>
      <w:r w:rsidRPr="3738EFDE">
        <w:rPr>
          <w:rFonts w:ascii="PT Sans" w:eastAsia="PT Sans" w:hAnsi="PT Sans" w:cs="PT Sans"/>
          <w:color w:val="000000" w:themeColor="text1"/>
          <w:sz w:val="21"/>
          <w:szCs w:val="21"/>
        </w:rPr>
        <w:t xml:space="preserve">при этом являются </w:t>
      </w:r>
      <w:proofErr w:type="gramStart"/>
      <w:r w:rsidRPr="3738EFDE">
        <w:rPr>
          <w:rFonts w:ascii="PT Sans" w:eastAsia="PT Sans" w:hAnsi="PT Sans" w:cs="PT Sans"/>
          <w:color w:val="000000" w:themeColor="text1"/>
          <w:sz w:val="21"/>
          <w:szCs w:val="21"/>
        </w:rPr>
        <w:t>следующие</w:t>
      </w:r>
      <w:proofErr w:type="gramEnd"/>
      <w:r w:rsidRPr="3738EFDE">
        <w:rPr>
          <w:rFonts w:ascii="PT Sans" w:eastAsia="PT Sans" w:hAnsi="PT Sans" w:cs="PT Sans"/>
          <w:color w:val="000000" w:themeColor="text1"/>
          <w:sz w:val="21"/>
          <w:szCs w:val="21"/>
        </w:rPr>
        <w:t>:</w:t>
      </w:r>
    </w:p>
    <w:p w:rsidR="005828A9" w:rsidRDefault="3738EFDE">
      <w:r w:rsidRPr="3738EFDE">
        <w:rPr>
          <w:rFonts w:ascii="PT Sans" w:eastAsia="PT Sans" w:hAnsi="PT Sans" w:cs="PT Sans"/>
          <w:color w:val="000000" w:themeColor="text1"/>
          <w:sz w:val="21"/>
          <w:szCs w:val="21"/>
        </w:rPr>
        <w:t xml:space="preserve">Несмотря на то, что не все факторы именуются семейными, большинство из них связано с нарушением традиций семейного воспитания или пренебрежением в семье к интересам ребёнка, а </w:t>
      </w:r>
      <w:proofErr w:type="gramStart"/>
      <w:r w:rsidRPr="3738EFDE">
        <w:rPr>
          <w:rFonts w:ascii="PT Sans" w:eastAsia="PT Sans" w:hAnsi="PT Sans" w:cs="PT Sans"/>
          <w:color w:val="000000" w:themeColor="text1"/>
          <w:sz w:val="21"/>
          <w:szCs w:val="21"/>
        </w:rPr>
        <w:t>значит</w:t>
      </w:r>
      <w:proofErr w:type="gramEnd"/>
      <w:r w:rsidRPr="3738EFDE">
        <w:rPr>
          <w:rFonts w:ascii="PT Sans" w:eastAsia="PT Sans" w:hAnsi="PT Sans" w:cs="PT Sans"/>
          <w:color w:val="000000" w:themeColor="text1"/>
          <w:sz w:val="21"/>
          <w:szCs w:val="21"/>
        </w:rPr>
        <w:t xml:space="preserve"> так или иначе связано с неблагополучием семьи.</w:t>
      </w:r>
    </w:p>
    <w:p w:rsidR="005828A9" w:rsidRDefault="3738EFDE">
      <w:r w:rsidRPr="3738EFDE">
        <w:rPr>
          <w:rFonts w:ascii="PT Sans" w:eastAsia="PT Sans" w:hAnsi="PT Sans" w:cs="PT Sans"/>
          <w:color w:val="000000" w:themeColor="text1"/>
          <w:sz w:val="21"/>
          <w:szCs w:val="21"/>
        </w:rPr>
        <w:t>Алгоритм оказания ребёнку социально-педагогической поддержки включает в себя два этапа:</w:t>
      </w:r>
    </w:p>
    <w:p w:rsidR="005828A9" w:rsidRDefault="3738EFDE">
      <w:r w:rsidRPr="3738EFDE">
        <w:rPr>
          <w:rFonts w:ascii="PT Sans" w:eastAsia="PT Sans" w:hAnsi="PT Sans" w:cs="PT Sans"/>
          <w:b/>
          <w:bCs/>
          <w:color w:val="000000" w:themeColor="text1"/>
          <w:sz w:val="21"/>
          <w:szCs w:val="21"/>
        </w:rPr>
        <w:t>1 этап</w:t>
      </w:r>
      <w:r w:rsidRPr="3738EFDE">
        <w:rPr>
          <w:rFonts w:ascii="PT Sans" w:eastAsia="PT Sans" w:hAnsi="PT Sans" w:cs="PT Sans"/>
          <w:color w:val="000000" w:themeColor="text1"/>
          <w:sz w:val="21"/>
          <w:szCs w:val="21"/>
        </w:rPr>
        <w:t xml:space="preserve"> - выявление детей, нуждающихся в специальной помощи;</w:t>
      </w:r>
    </w:p>
    <w:p w:rsidR="005828A9" w:rsidRDefault="3738EFDE">
      <w:r w:rsidRPr="3738EFDE">
        <w:rPr>
          <w:rFonts w:ascii="PT Sans" w:eastAsia="PT Sans" w:hAnsi="PT Sans" w:cs="PT Sans"/>
          <w:b/>
          <w:bCs/>
          <w:color w:val="000000" w:themeColor="text1"/>
          <w:sz w:val="21"/>
          <w:szCs w:val="21"/>
        </w:rPr>
        <w:t>2 этап</w:t>
      </w:r>
      <w:r w:rsidRPr="3738EFDE">
        <w:rPr>
          <w:rFonts w:ascii="PT Sans" w:eastAsia="PT Sans" w:hAnsi="PT Sans" w:cs="PT Sans"/>
          <w:color w:val="000000" w:themeColor="text1"/>
          <w:sz w:val="21"/>
          <w:szCs w:val="21"/>
        </w:rPr>
        <w:t xml:space="preserve"> - координация и осуществление профилактической и реабилитационной деятельности.</w:t>
      </w:r>
    </w:p>
    <w:p w:rsidR="005828A9" w:rsidRDefault="3738EFDE">
      <w:r w:rsidRPr="3738EFDE">
        <w:rPr>
          <w:rFonts w:ascii="PT Sans" w:eastAsia="PT Sans" w:hAnsi="PT Sans" w:cs="PT Sans"/>
          <w:color w:val="000000" w:themeColor="text1"/>
          <w:sz w:val="21"/>
          <w:szCs w:val="21"/>
        </w:rPr>
        <w:t>Ежегодно в начале учебного года корректируются списки детей по категориям, формируется банк информации об учащихся "группы риска". Информация о детях может поступать и от классного руководителя, тогда социальный педагог в случае необходимости подключает районные структуры; например, от специалистов отдела опеки и попечительства, КДН и ЗП, ОВД или из ОПДН, тогда уже социальный педагог знакомит с ней классного руководителя.</w:t>
      </w:r>
    </w:p>
    <w:p w:rsidR="005828A9" w:rsidRDefault="3738EFDE">
      <w:r w:rsidRPr="3738EFDE">
        <w:rPr>
          <w:rFonts w:ascii="PT Sans" w:eastAsia="PT Sans" w:hAnsi="PT Sans" w:cs="PT Sans"/>
          <w:color w:val="000000" w:themeColor="text1"/>
          <w:sz w:val="21"/>
          <w:szCs w:val="21"/>
        </w:rPr>
        <w:t xml:space="preserve">На каждого ученика из неблагополучных семей, находящихся под опекой, учащихся-инвалидов, учащихся с </w:t>
      </w:r>
      <w:proofErr w:type="spellStart"/>
      <w:r w:rsidRPr="3738EFDE">
        <w:rPr>
          <w:rFonts w:ascii="PT Sans" w:eastAsia="PT Sans" w:hAnsi="PT Sans" w:cs="PT Sans"/>
          <w:color w:val="000000" w:themeColor="text1"/>
          <w:sz w:val="21"/>
          <w:szCs w:val="21"/>
        </w:rPr>
        <w:t>девиантным</w:t>
      </w:r>
      <w:proofErr w:type="spellEnd"/>
      <w:r w:rsidRPr="3738EFDE">
        <w:rPr>
          <w:rFonts w:ascii="PT Sans" w:eastAsia="PT Sans" w:hAnsi="PT Sans" w:cs="PT Sans"/>
          <w:color w:val="000000" w:themeColor="text1"/>
          <w:sz w:val="21"/>
          <w:szCs w:val="21"/>
        </w:rPr>
        <w:t xml:space="preserve"> поведением заведена </w:t>
      </w:r>
      <w:r w:rsidRPr="3738EFDE">
        <w:rPr>
          <w:rFonts w:ascii="PT Sans" w:eastAsia="PT Sans" w:hAnsi="PT Sans" w:cs="PT Sans"/>
          <w:b/>
          <w:bCs/>
          <w:color w:val="000000" w:themeColor="text1"/>
          <w:sz w:val="21"/>
          <w:szCs w:val="21"/>
        </w:rPr>
        <w:t>"Карточка учёта"</w:t>
      </w:r>
      <w:r w:rsidRPr="3738EFDE">
        <w:rPr>
          <w:rFonts w:ascii="PT Sans" w:eastAsia="PT Sans" w:hAnsi="PT Sans" w:cs="PT Sans"/>
          <w:color w:val="000000" w:themeColor="text1"/>
          <w:sz w:val="21"/>
          <w:szCs w:val="21"/>
        </w:rPr>
        <w:t>, в которую заносится необходимая информация о ребёнке и его семье. На обороте карточки отражается работа, проведённая с учащимся и семьёй (беседы, рейды, письма в ОВД, ходатайства в КДН и т.д.). Сформирована картотека учащихся по категориям.</w:t>
      </w:r>
    </w:p>
    <w:p w:rsidR="005828A9" w:rsidRDefault="3738EFDE">
      <w:r w:rsidRPr="3738EFDE">
        <w:rPr>
          <w:rFonts w:ascii="PT Sans" w:eastAsia="PT Sans" w:hAnsi="PT Sans" w:cs="PT Sans"/>
          <w:color w:val="000000" w:themeColor="text1"/>
          <w:sz w:val="21"/>
          <w:szCs w:val="21"/>
        </w:rPr>
        <w:t xml:space="preserve">В сентябре классные руководители традиционно составляют план воспитательной работы с классом. Дети "группы риска" требуют к себе особого подхода и контроля, поэтому классный руководитель составляет </w:t>
      </w:r>
      <w:r w:rsidRPr="3738EFDE">
        <w:rPr>
          <w:rFonts w:ascii="PT Sans" w:eastAsia="PT Sans" w:hAnsi="PT Sans" w:cs="PT Sans"/>
          <w:b/>
          <w:bCs/>
          <w:color w:val="000000" w:themeColor="text1"/>
          <w:sz w:val="21"/>
          <w:szCs w:val="21"/>
        </w:rPr>
        <w:t>"план индивидуальной работы"</w:t>
      </w:r>
      <w:r w:rsidRPr="3738EFDE">
        <w:rPr>
          <w:rFonts w:ascii="PT Sans" w:eastAsia="PT Sans" w:hAnsi="PT Sans" w:cs="PT Sans"/>
          <w:color w:val="000000" w:themeColor="text1"/>
          <w:sz w:val="21"/>
          <w:szCs w:val="21"/>
        </w:rPr>
        <w:t xml:space="preserve"> с этими ребятами с указанием класса, фамилии и имени учащегося. План и следующие документы находятся у классного руководителя в папке класса.</w:t>
      </w:r>
    </w:p>
    <w:p w:rsidR="005828A9" w:rsidRDefault="3738EFDE">
      <w:proofErr w:type="gramStart"/>
      <w:r w:rsidRPr="3738EFDE">
        <w:rPr>
          <w:rFonts w:ascii="PT Sans" w:eastAsia="PT Sans" w:hAnsi="PT Sans" w:cs="PT Sans"/>
          <w:color w:val="000000" w:themeColor="text1"/>
          <w:sz w:val="21"/>
          <w:szCs w:val="21"/>
        </w:rPr>
        <w:t xml:space="preserve">Затем классный руководитель совместно с социальным педагогом составляют карту </w:t>
      </w:r>
      <w:r w:rsidRPr="3738EFDE">
        <w:rPr>
          <w:rFonts w:ascii="PT Sans" w:eastAsia="PT Sans" w:hAnsi="PT Sans" w:cs="PT Sans"/>
          <w:b/>
          <w:bCs/>
          <w:color w:val="000000" w:themeColor="text1"/>
          <w:sz w:val="21"/>
          <w:szCs w:val="21"/>
        </w:rPr>
        <w:t xml:space="preserve">психолого-педагогического сопровождения обучения детей группы риска, </w:t>
      </w:r>
      <w:r w:rsidRPr="3738EFDE">
        <w:rPr>
          <w:rFonts w:ascii="PT Sans" w:eastAsia="PT Sans" w:hAnsi="PT Sans" w:cs="PT Sans"/>
          <w:color w:val="000000" w:themeColor="text1"/>
          <w:sz w:val="21"/>
          <w:szCs w:val="21"/>
        </w:rPr>
        <w:t xml:space="preserve">которая включает в себя </w:t>
      </w:r>
      <w:r w:rsidRPr="3738EFDE">
        <w:rPr>
          <w:rFonts w:ascii="PT Sans" w:eastAsia="PT Sans" w:hAnsi="PT Sans" w:cs="PT Sans"/>
          <w:b/>
          <w:bCs/>
          <w:color w:val="000000" w:themeColor="text1"/>
          <w:sz w:val="21"/>
          <w:szCs w:val="21"/>
        </w:rPr>
        <w:t xml:space="preserve">характеристику учащегося, </w:t>
      </w:r>
      <w:r w:rsidRPr="3738EFDE">
        <w:rPr>
          <w:rFonts w:ascii="PT Sans" w:eastAsia="PT Sans" w:hAnsi="PT Sans" w:cs="PT Sans"/>
          <w:color w:val="000000" w:themeColor="text1"/>
          <w:sz w:val="21"/>
          <w:szCs w:val="21"/>
        </w:rPr>
        <w:t>отражающую учебную деятельность и характеристику межличностного общения (отношение к учёбе, уровне развития внимания, памяти, способности к самооценке, реакции на замечания учителя, а также отражаются творческие способности учащегося, место учащегося в коллективе, стиль отношения со сверстниками, наличие или отсутствие друзей</w:t>
      </w:r>
      <w:proofErr w:type="gramEnd"/>
      <w:r w:rsidRPr="3738EFDE">
        <w:rPr>
          <w:rFonts w:ascii="PT Sans" w:eastAsia="PT Sans" w:hAnsi="PT Sans" w:cs="PT Sans"/>
          <w:color w:val="000000" w:themeColor="text1"/>
          <w:sz w:val="21"/>
          <w:szCs w:val="21"/>
        </w:rPr>
        <w:t xml:space="preserve">, участие в общественной жизни класса, </w:t>
      </w:r>
      <w:proofErr w:type="gramStart"/>
      <w:r w:rsidRPr="3738EFDE">
        <w:rPr>
          <w:rFonts w:ascii="PT Sans" w:eastAsia="PT Sans" w:hAnsi="PT Sans" w:cs="PT Sans"/>
          <w:color w:val="000000" w:themeColor="text1"/>
          <w:sz w:val="21"/>
          <w:szCs w:val="21"/>
        </w:rPr>
        <w:t>конфликтен</w:t>
      </w:r>
      <w:proofErr w:type="gramEnd"/>
      <w:r w:rsidRPr="3738EFDE">
        <w:rPr>
          <w:rFonts w:ascii="PT Sans" w:eastAsia="PT Sans" w:hAnsi="PT Sans" w:cs="PT Sans"/>
          <w:color w:val="000000" w:themeColor="text1"/>
          <w:sz w:val="21"/>
          <w:szCs w:val="21"/>
        </w:rPr>
        <w:t xml:space="preserve"> или нет)</w:t>
      </w:r>
    </w:p>
    <w:p w:rsidR="005828A9" w:rsidRDefault="3738EFDE">
      <w:r w:rsidRPr="3738EFDE">
        <w:rPr>
          <w:rFonts w:ascii="PT Sans" w:eastAsia="PT Sans" w:hAnsi="PT Sans" w:cs="PT Sans"/>
          <w:color w:val="000000" w:themeColor="text1"/>
          <w:sz w:val="21"/>
          <w:szCs w:val="21"/>
        </w:rPr>
        <w:t>На обороте фиксируется успеваемость учащегося и посещаемость учебных занятий и сведения о совершённых проступках и правонарушениях, а также проведённой работе с родителями</w:t>
      </w:r>
      <w:proofErr w:type="gramStart"/>
      <w:r w:rsidRPr="3738EFDE">
        <w:rPr>
          <w:rFonts w:ascii="PT Sans" w:eastAsia="PT Sans" w:hAnsi="PT Sans" w:cs="PT Sans"/>
          <w:color w:val="000000" w:themeColor="text1"/>
          <w:sz w:val="21"/>
          <w:szCs w:val="21"/>
        </w:rPr>
        <w:t>.</w:t>
      </w:r>
      <w:proofErr w:type="gramEnd"/>
      <w:r w:rsidRPr="3738EFDE">
        <w:rPr>
          <w:rFonts w:ascii="PT Sans" w:eastAsia="PT Sans" w:hAnsi="PT Sans" w:cs="PT Sans"/>
          <w:color w:val="000000" w:themeColor="text1"/>
          <w:sz w:val="21"/>
          <w:szCs w:val="21"/>
        </w:rPr>
        <w:t xml:space="preserve"> ( </w:t>
      </w:r>
      <w:proofErr w:type="gramStart"/>
      <w:r w:rsidRPr="3738EFDE">
        <w:rPr>
          <w:rFonts w:ascii="PT Sans" w:eastAsia="PT Sans" w:hAnsi="PT Sans" w:cs="PT Sans"/>
          <w:color w:val="000000" w:themeColor="text1"/>
          <w:sz w:val="21"/>
          <w:szCs w:val="21"/>
        </w:rPr>
        <w:t>т</w:t>
      </w:r>
      <w:proofErr w:type="gramEnd"/>
      <w:r w:rsidRPr="3738EFDE">
        <w:rPr>
          <w:rFonts w:ascii="PT Sans" w:eastAsia="PT Sans" w:hAnsi="PT Sans" w:cs="PT Sans"/>
          <w:color w:val="000000" w:themeColor="text1"/>
          <w:sz w:val="21"/>
          <w:szCs w:val="21"/>
        </w:rPr>
        <w:t xml:space="preserve">етрадь с </w:t>
      </w:r>
      <w:proofErr w:type="spellStart"/>
      <w:r w:rsidRPr="3738EFDE">
        <w:rPr>
          <w:rFonts w:ascii="PT Sans" w:eastAsia="PT Sans" w:hAnsi="PT Sans" w:cs="PT Sans"/>
          <w:color w:val="000000" w:themeColor="text1"/>
          <w:sz w:val="21"/>
          <w:szCs w:val="21"/>
        </w:rPr>
        <w:t>индив</w:t>
      </w:r>
      <w:proofErr w:type="spellEnd"/>
      <w:r w:rsidRPr="3738EFDE">
        <w:rPr>
          <w:rFonts w:ascii="PT Sans" w:eastAsia="PT Sans" w:hAnsi="PT Sans" w:cs="PT Sans"/>
          <w:color w:val="000000" w:themeColor="text1"/>
          <w:sz w:val="21"/>
          <w:szCs w:val="21"/>
        </w:rPr>
        <w:t>. беседами)</w:t>
      </w:r>
    </w:p>
    <w:p w:rsidR="005828A9" w:rsidRDefault="3738EFDE">
      <w:r w:rsidRPr="3738EFDE">
        <w:rPr>
          <w:rFonts w:ascii="PT Sans" w:eastAsia="PT Sans" w:hAnsi="PT Sans" w:cs="PT Sans"/>
          <w:color w:val="000000" w:themeColor="text1"/>
          <w:sz w:val="21"/>
          <w:szCs w:val="21"/>
        </w:rPr>
        <w:lastRenderedPageBreak/>
        <w:t xml:space="preserve">На каждого учащегося, состоящего на </w:t>
      </w:r>
      <w:proofErr w:type="spellStart"/>
      <w:r w:rsidRPr="3738EFDE">
        <w:rPr>
          <w:rFonts w:ascii="PT Sans" w:eastAsia="PT Sans" w:hAnsi="PT Sans" w:cs="PT Sans"/>
          <w:color w:val="000000" w:themeColor="text1"/>
          <w:sz w:val="21"/>
          <w:szCs w:val="21"/>
        </w:rPr>
        <w:t>внутришкольном</w:t>
      </w:r>
      <w:proofErr w:type="spellEnd"/>
      <w:r w:rsidRPr="3738EFDE">
        <w:rPr>
          <w:rFonts w:ascii="PT Sans" w:eastAsia="PT Sans" w:hAnsi="PT Sans" w:cs="PT Sans"/>
          <w:color w:val="000000" w:themeColor="text1"/>
          <w:sz w:val="21"/>
          <w:szCs w:val="21"/>
        </w:rPr>
        <w:t xml:space="preserve"> учёте, учете в ПДН и КДН, заполняется </w:t>
      </w:r>
      <w:r w:rsidRPr="3738EFDE">
        <w:rPr>
          <w:rFonts w:ascii="PT Sans" w:eastAsia="PT Sans" w:hAnsi="PT Sans" w:cs="PT Sans"/>
          <w:b/>
          <w:bCs/>
          <w:color w:val="000000" w:themeColor="text1"/>
          <w:sz w:val="21"/>
          <w:szCs w:val="21"/>
        </w:rPr>
        <w:t xml:space="preserve">карта учащегося, </w:t>
      </w:r>
      <w:r w:rsidRPr="3738EFDE">
        <w:rPr>
          <w:rFonts w:ascii="PT Sans" w:eastAsia="PT Sans" w:hAnsi="PT Sans" w:cs="PT Sans"/>
          <w:color w:val="000000" w:themeColor="text1"/>
          <w:sz w:val="21"/>
          <w:szCs w:val="21"/>
        </w:rPr>
        <w:t>содержащая сведения о родителях, краткую информацию о бытовых условиях, взаимоотношениях между членами семьи, особенностях семейного воспитания.</w:t>
      </w:r>
    </w:p>
    <w:p w:rsidR="005828A9" w:rsidRDefault="3738EFDE">
      <w:r w:rsidRPr="3738EFDE">
        <w:rPr>
          <w:rFonts w:ascii="PT Sans" w:eastAsia="PT Sans" w:hAnsi="PT Sans" w:cs="PT Sans"/>
          <w:color w:val="000000" w:themeColor="text1"/>
          <w:sz w:val="21"/>
          <w:szCs w:val="21"/>
        </w:rPr>
        <w:t xml:space="preserve">Часто для определения причин возникновения проблем у учащегося необходимо посетить его семью. Тогда социальным педагогом совместно с классным руководителем составляется </w:t>
      </w:r>
      <w:r w:rsidRPr="3738EFDE">
        <w:rPr>
          <w:rFonts w:ascii="PT Sans" w:eastAsia="PT Sans" w:hAnsi="PT Sans" w:cs="PT Sans"/>
          <w:b/>
          <w:bCs/>
          <w:color w:val="000000" w:themeColor="text1"/>
          <w:sz w:val="21"/>
          <w:szCs w:val="21"/>
        </w:rPr>
        <w:t>акт обследования жилищно-бытовых условий семьи,</w:t>
      </w:r>
      <w:r w:rsidRPr="3738EFDE">
        <w:rPr>
          <w:rFonts w:ascii="PT Sans" w:eastAsia="PT Sans" w:hAnsi="PT Sans" w:cs="PT Sans"/>
          <w:color w:val="000000" w:themeColor="text1"/>
          <w:sz w:val="21"/>
          <w:szCs w:val="21"/>
        </w:rPr>
        <w:t xml:space="preserve"> который отражает санитарное состояние квартиры, наличие у ребёнка места для отдыха, места для выполнения домашних заданий, обеспеченность необходимых потребностей ребёнка в пище, одежде и т.д.</w:t>
      </w:r>
    </w:p>
    <w:p w:rsidR="005828A9" w:rsidRDefault="3738EFDE">
      <w:r w:rsidRPr="3738EFDE">
        <w:rPr>
          <w:rFonts w:ascii="PT Sans" w:eastAsia="PT Sans" w:hAnsi="PT Sans" w:cs="PT Sans"/>
          <w:color w:val="000000" w:themeColor="text1"/>
          <w:sz w:val="21"/>
          <w:szCs w:val="21"/>
        </w:rPr>
        <w:t xml:space="preserve">Ежегодно классный руководитель составляет </w:t>
      </w:r>
      <w:r w:rsidRPr="3738EFDE">
        <w:rPr>
          <w:rFonts w:ascii="PT Sans" w:eastAsia="PT Sans" w:hAnsi="PT Sans" w:cs="PT Sans"/>
          <w:b/>
          <w:bCs/>
          <w:color w:val="000000" w:themeColor="text1"/>
          <w:sz w:val="21"/>
          <w:szCs w:val="21"/>
        </w:rPr>
        <w:t>социальный паспорт класса</w:t>
      </w:r>
      <w:r w:rsidRPr="3738EFDE">
        <w:rPr>
          <w:rFonts w:ascii="PT Sans" w:eastAsia="PT Sans" w:hAnsi="PT Sans" w:cs="PT Sans"/>
          <w:color w:val="000000" w:themeColor="text1"/>
          <w:sz w:val="21"/>
          <w:szCs w:val="21"/>
        </w:rPr>
        <w:t xml:space="preserve">, в котором содержатся сведения о жилищных условиях и доходах семьи, социальном статусе родителей, перспективах образования для детей (пожелания родителей), состоянии здоровья учащихся, их внешкольной деятельности. Затем </w:t>
      </w:r>
      <w:proofErr w:type="spellStart"/>
      <w:r w:rsidRPr="3738EFDE">
        <w:rPr>
          <w:rFonts w:ascii="PT Sans" w:eastAsia="PT Sans" w:hAnsi="PT Sans" w:cs="PT Sans"/>
          <w:color w:val="000000" w:themeColor="text1"/>
          <w:sz w:val="21"/>
          <w:szCs w:val="21"/>
        </w:rPr>
        <w:t>составляетсясоциальный</w:t>
      </w:r>
      <w:proofErr w:type="spellEnd"/>
      <w:r w:rsidRPr="3738EFDE">
        <w:rPr>
          <w:rFonts w:ascii="PT Sans" w:eastAsia="PT Sans" w:hAnsi="PT Sans" w:cs="PT Sans"/>
          <w:color w:val="000000" w:themeColor="text1"/>
          <w:sz w:val="21"/>
          <w:szCs w:val="21"/>
        </w:rPr>
        <w:t xml:space="preserve"> паспорт школы</w:t>
      </w:r>
      <w:r w:rsidRPr="3738EFDE">
        <w:rPr>
          <w:rFonts w:ascii="PT Sans" w:eastAsia="PT Sans" w:hAnsi="PT Sans" w:cs="PT Sans"/>
          <w:b/>
          <w:bCs/>
          <w:color w:val="000000" w:themeColor="text1"/>
          <w:sz w:val="21"/>
          <w:szCs w:val="21"/>
        </w:rPr>
        <w:t>.</w:t>
      </w:r>
      <w:r w:rsidRPr="3738EFDE">
        <w:rPr>
          <w:rFonts w:ascii="PT Sans" w:eastAsia="PT Sans" w:hAnsi="PT Sans" w:cs="PT Sans"/>
          <w:color w:val="000000" w:themeColor="text1"/>
          <w:sz w:val="21"/>
          <w:szCs w:val="21"/>
        </w:rPr>
        <w:t xml:space="preserve"> Данные сведения позволяют сделать прогнозы и заранее, не дожидаясь проблемы, обозначить точки напряжения и привлечь в случае необходимости к семье внимание психологов, медиков, социальных работников.</w:t>
      </w:r>
    </w:p>
    <w:p w:rsidR="005828A9" w:rsidRDefault="3738EFDE">
      <w:r w:rsidRPr="3738EFDE">
        <w:rPr>
          <w:rFonts w:ascii="PT Sans" w:eastAsia="PT Sans" w:hAnsi="PT Sans" w:cs="PT Sans"/>
          <w:color w:val="000000" w:themeColor="text1"/>
          <w:sz w:val="21"/>
          <w:szCs w:val="21"/>
        </w:rPr>
        <w:t xml:space="preserve">На каждую проблемную семью можно составить </w:t>
      </w:r>
      <w:r w:rsidRPr="3738EFDE">
        <w:rPr>
          <w:rFonts w:ascii="PT Sans" w:eastAsia="PT Sans" w:hAnsi="PT Sans" w:cs="PT Sans"/>
          <w:b/>
          <w:bCs/>
          <w:color w:val="000000" w:themeColor="text1"/>
          <w:sz w:val="21"/>
          <w:szCs w:val="21"/>
        </w:rPr>
        <w:t>карту-график профилактических и коррекционных мероприятий</w:t>
      </w:r>
      <w:r w:rsidRPr="3738EFDE">
        <w:rPr>
          <w:rFonts w:ascii="PT Sans" w:eastAsia="PT Sans" w:hAnsi="PT Sans" w:cs="PT Sans"/>
          <w:color w:val="000000" w:themeColor="text1"/>
          <w:sz w:val="21"/>
          <w:szCs w:val="21"/>
        </w:rPr>
        <w:t xml:space="preserve">, которая отражает основные направления работы с семьёй. (тетрадь с </w:t>
      </w:r>
      <w:proofErr w:type="spellStart"/>
      <w:r w:rsidRPr="3738EFDE">
        <w:rPr>
          <w:rFonts w:ascii="PT Sans" w:eastAsia="PT Sans" w:hAnsi="PT Sans" w:cs="PT Sans"/>
          <w:color w:val="000000" w:themeColor="text1"/>
          <w:sz w:val="21"/>
          <w:szCs w:val="21"/>
        </w:rPr>
        <w:t>индив</w:t>
      </w:r>
      <w:proofErr w:type="gramStart"/>
      <w:r w:rsidRPr="3738EFDE">
        <w:rPr>
          <w:rFonts w:ascii="PT Sans" w:eastAsia="PT Sans" w:hAnsi="PT Sans" w:cs="PT Sans"/>
          <w:color w:val="000000" w:themeColor="text1"/>
          <w:sz w:val="21"/>
          <w:szCs w:val="21"/>
        </w:rPr>
        <w:t>.б</w:t>
      </w:r>
      <w:proofErr w:type="gramEnd"/>
      <w:r w:rsidRPr="3738EFDE">
        <w:rPr>
          <w:rFonts w:ascii="PT Sans" w:eastAsia="PT Sans" w:hAnsi="PT Sans" w:cs="PT Sans"/>
          <w:color w:val="000000" w:themeColor="text1"/>
          <w:sz w:val="21"/>
          <w:szCs w:val="21"/>
        </w:rPr>
        <w:t>еседами</w:t>
      </w:r>
      <w:proofErr w:type="spellEnd"/>
      <w:r w:rsidRPr="3738EFDE">
        <w:rPr>
          <w:rFonts w:ascii="PT Sans" w:eastAsia="PT Sans" w:hAnsi="PT Sans" w:cs="PT Sans"/>
          <w:color w:val="000000" w:themeColor="text1"/>
          <w:sz w:val="21"/>
          <w:szCs w:val="21"/>
        </w:rPr>
        <w:t>)</w:t>
      </w:r>
    </w:p>
    <w:p w:rsidR="005828A9" w:rsidRDefault="3738EFDE">
      <w:r w:rsidRPr="3738EFDE">
        <w:rPr>
          <w:rFonts w:ascii="PT Sans" w:eastAsia="PT Sans" w:hAnsi="PT Sans" w:cs="PT Sans"/>
          <w:color w:val="000000" w:themeColor="text1"/>
          <w:sz w:val="21"/>
          <w:szCs w:val="21"/>
        </w:rPr>
        <w:t>Такой тщательный сбор информации о ребёнке и его семье часто помогает выявить существующую проблему ребёнка и вовремя ему помочь.</w:t>
      </w:r>
    </w:p>
    <w:p w:rsidR="005828A9" w:rsidRDefault="3738EFDE">
      <w:r w:rsidRPr="3738EFDE">
        <w:rPr>
          <w:rFonts w:ascii="PT Sans" w:eastAsia="PT Sans" w:hAnsi="PT Sans" w:cs="PT Sans"/>
          <w:color w:val="000000" w:themeColor="text1"/>
          <w:sz w:val="21"/>
          <w:szCs w:val="21"/>
        </w:rPr>
        <w:t>Трудностей у детей "группы риска" действительно много, и риск возникновения иногда целого комплекса проблем в разных областях жизни у этих ребят выше, чем у остальных. Поэтому эти дети нуждаются в особом контроле и внимании.</w:t>
      </w:r>
    </w:p>
    <w:p w:rsidR="005828A9" w:rsidRDefault="3738EFDE">
      <w:r w:rsidRPr="3738EFDE">
        <w:rPr>
          <w:rFonts w:ascii="PT Sans" w:eastAsia="PT Sans" w:hAnsi="PT Sans" w:cs="PT Sans"/>
          <w:b/>
          <w:bCs/>
          <w:i/>
          <w:iCs/>
          <w:color w:val="000000" w:themeColor="text1"/>
          <w:sz w:val="21"/>
          <w:szCs w:val="21"/>
        </w:rPr>
        <w:t xml:space="preserve">1 проблема - </w:t>
      </w:r>
      <w:proofErr w:type="spellStart"/>
      <w:r w:rsidRPr="3738EFDE">
        <w:rPr>
          <w:rFonts w:ascii="PT Sans" w:eastAsia="PT Sans" w:hAnsi="PT Sans" w:cs="PT Sans"/>
          <w:b/>
          <w:bCs/>
          <w:i/>
          <w:iCs/>
          <w:color w:val="000000" w:themeColor="text1"/>
          <w:sz w:val="21"/>
          <w:szCs w:val="21"/>
        </w:rPr>
        <w:t>малообеспеченность</w:t>
      </w:r>
      <w:proofErr w:type="spellEnd"/>
      <w:r w:rsidRPr="3738EFDE">
        <w:rPr>
          <w:rFonts w:ascii="PT Sans" w:eastAsia="PT Sans" w:hAnsi="PT Sans" w:cs="PT Sans"/>
          <w:b/>
          <w:bCs/>
          <w:i/>
          <w:iCs/>
          <w:color w:val="000000" w:themeColor="text1"/>
          <w:sz w:val="21"/>
          <w:szCs w:val="21"/>
        </w:rPr>
        <w:t xml:space="preserve"> семей.</w:t>
      </w:r>
    </w:p>
    <w:p w:rsidR="005828A9" w:rsidRDefault="3738EFDE">
      <w:r w:rsidRPr="3738EFDE">
        <w:rPr>
          <w:rFonts w:ascii="PT Sans" w:eastAsia="PT Sans" w:hAnsi="PT Sans" w:cs="PT Sans"/>
          <w:color w:val="000000" w:themeColor="text1"/>
          <w:sz w:val="21"/>
          <w:szCs w:val="21"/>
        </w:rPr>
        <w:t xml:space="preserve">Дети "группы риска" - часто голодные и неухоженные дети, поэтому по возможности необходимо оказать им материальную поддержку. Это может быть следующая </w:t>
      </w:r>
      <w:r w:rsidRPr="3738EFDE">
        <w:rPr>
          <w:rFonts w:ascii="PT Sans" w:eastAsia="PT Sans" w:hAnsi="PT Sans" w:cs="PT Sans"/>
          <w:b/>
          <w:bCs/>
          <w:color w:val="000000" w:themeColor="text1"/>
          <w:sz w:val="21"/>
          <w:szCs w:val="21"/>
        </w:rPr>
        <w:t>помощь:</w:t>
      </w:r>
    </w:p>
    <w:p w:rsidR="005828A9" w:rsidRDefault="3738EFDE">
      <w:r w:rsidRPr="3738EFDE">
        <w:rPr>
          <w:rFonts w:ascii="PT Sans" w:eastAsia="PT Sans" w:hAnsi="PT Sans" w:cs="PT Sans"/>
          <w:color w:val="000000" w:themeColor="text1"/>
          <w:sz w:val="21"/>
          <w:szCs w:val="21"/>
        </w:rPr>
        <w:t xml:space="preserve">1) Обеспечение в учебном заведении бесплатным питанием. </w:t>
      </w:r>
      <w:proofErr w:type="gramStart"/>
      <w:r w:rsidRPr="3738EFDE">
        <w:rPr>
          <w:rFonts w:ascii="PT Sans" w:eastAsia="PT Sans" w:hAnsi="PT Sans" w:cs="PT Sans"/>
          <w:color w:val="000000" w:themeColor="text1"/>
          <w:sz w:val="21"/>
          <w:szCs w:val="21"/>
        </w:rPr>
        <w:t>Если родители не могут или не хотят предоставить необходимые для этого справки, то социальный педагог после выхода в семью и составления акта обследования жилищно-бытовых условий ребёнка, подтверждающего факт, что учащийся действительно нуждается в данном виде помощи, выступает на Управляющем совете или на педсовете учебного заведения с предложением выделить ребёнку бесплатное питание, как учащемуся, находящемуся в трудной жизненной ситуации.</w:t>
      </w:r>
      <w:proofErr w:type="gramEnd"/>
    </w:p>
    <w:p w:rsidR="005828A9" w:rsidRDefault="3738EFDE">
      <w:r w:rsidRPr="3738EFDE">
        <w:rPr>
          <w:rFonts w:ascii="PT Sans" w:eastAsia="PT Sans" w:hAnsi="PT Sans" w:cs="PT Sans"/>
          <w:color w:val="000000" w:themeColor="text1"/>
          <w:sz w:val="21"/>
          <w:szCs w:val="21"/>
        </w:rPr>
        <w:t>2) В младших классах можно провести акции по сбору одежды и игрушек нуждающимся семьям.</w:t>
      </w:r>
    </w:p>
    <w:p w:rsidR="005828A9" w:rsidRDefault="3738EFDE">
      <w:r w:rsidRPr="3738EFDE">
        <w:rPr>
          <w:rFonts w:ascii="PT Sans" w:eastAsia="PT Sans" w:hAnsi="PT Sans" w:cs="PT Sans"/>
          <w:color w:val="000000" w:themeColor="text1"/>
          <w:sz w:val="21"/>
          <w:szCs w:val="21"/>
        </w:rPr>
        <w:t xml:space="preserve">3) Взаимодействие с Управлением труда и социального развития. В результате предоставления в начале учебного года информации семьи могут быть взяты на патронаж и получать различные виды социальной и материальной помощи, а также получить </w:t>
      </w:r>
      <w:r w:rsidRPr="3738EFDE">
        <w:rPr>
          <w:rFonts w:ascii="PT Sans" w:eastAsia="PT Sans" w:hAnsi="PT Sans" w:cs="PT Sans"/>
          <w:b/>
          <w:bCs/>
          <w:color w:val="000000" w:themeColor="text1"/>
          <w:sz w:val="21"/>
          <w:szCs w:val="21"/>
        </w:rPr>
        <w:t>бесплатные путёвки для детей в оздоровительные лагеря и санатории.</w:t>
      </w:r>
    </w:p>
    <w:p w:rsidR="005828A9" w:rsidRDefault="3738EFDE">
      <w:r w:rsidRPr="3738EFDE">
        <w:rPr>
          <w:rFonts w:ascii="PT Sans" w:eastAsia="PT Sans" w:hAnsi="PT Sans" w:cs="PT Sans"/>
          <w:b/>
          <w:bCs/>
          <w:i/>
          <w:iCs/>
          <w:color w:val="000000" w:themeColor="text1"/>
          <w:sz w:val="21"/>
          <w:szCs w:val="21"/>
        </w:rPr>
        <w:t>2 проблема - успеваемость и посещаемость детей.</w:t>
      </w:r>
    </w:p>
    <w:p w:rsidR="005828A9" w:rsidRDefault="3738EFDE">
      <w:r w:rsidRPr="3738EFDE">
        <w:rPr>
          <w:rFonts w:ascii="PT Sans" w:eastAsia="PT Sans" w:hAnsi="PT Sans" w:cs="PT Sans"/>
          <w:color w:val="000000" w:themeColor="text1"/>
          <w:sz w:val="21"/>
          <w:szCs w:val="21"/>
        </w:rPr>
        <w:t>Родители в таких семьях часто равнодушно относятся к проблемам детей в учебном заведении, могут вовремя не разбудить ребёнка утром, не контролировать его посещаемость учебных занятий и успеваемость, а иногда просто не имеют влияния на ребёнка.</w:t>
      </w:r>
    </w:p>
    <w:p w:rsidR="005828A9" w:rsidRDefault="3738EFDE">
      <w:r w:rsidRPr="3738EFDE">
        <w:rPr>
          <w:rFonts w:ascii="PT Sans" w:eastAsia="PT Sans" w:hAnsi="PT Sans" w:cs="PT Sans"/>
          <w:color w:val="000000" w:themeColor="text1"/>
          <w:sz w:val="21"/>
          <w:szCs w:val="21"/>
        </w:rPr>
        <w:t>Для предупреждения неуспеваемости ежедневно необходимо контролировать посещаемость и еженедельно успеваемость детей "группы риска", по результатам проводить беседы с учащимся, классным руководителем, учителем-предметником, администрацией школы, инспектором ПДН.</w:t>
      </w:r>
    </w:p>
    <w:p w:rsidR="005828A9" w:rsidRDefault="3738EFDE">
      <w:r w:rsidRPr="3738EFDE">
        <w:rPr>
          <w:rFonts w:ascii="PT Sans" w:eastAsia="PT Sans" w:hAnsi="PT Sans" w:cs="PT Sans"/>
          <w:color w:val="000000" w:themeColor="text1"/>
          <w:sz w:val="21"/>
          <w:szCs w:val="21"/>
        </w:rPr>
        <w:t xml:space="preserve">После окончания четверти фиксируется успеваемость и посещаемость этих учащихся. В случаях пропусков уроков без уважительной причины, когда беседы с учащимся, родителями не приводят к </w:t>
      </w:r>
      <w:r w:rsidRPr="3738EFDE">
        <w:rPr>
          <w:rFonts w:ascii="PT Sans" w:eastAsia="PT Sans" w:hAnsi="PT Sans" w:cs="PT Sans"/>
          <w:color w:val="000000" w:themeColor="text1"/>
          <w:sz w:val="21"/>
          <w:szCs w:val="21"/>
        </w:rPr>
        <w:lastRenderedPageBreak/>
        <w:t>положительному результату или местонахождение ребёнка неизвестно, обращаюсь с письмами в ПДН, КДН и ЗП, Отдел опеки и попечительства.</w:t>
      </w:r>
    </w:p>
    <w:p w:rsidR="005828A9" w:rsidRDefault="3738EFDE">
      <w:proofErr w:type="gramStart"/>
      <w:r w:rsidRPr="3738EFDE">
        <w:rPr>
          <w:rFonts w:ascii="PT Sans" w:eastAsia="PT Sans" w:hAnsi="PT Sans" w:cs="PT Sans"/>
          <w:color w:val="000000" w:themeColor="text1"/>
          <w:sz w:val="21"/>
          <w:szCs w:val="21"/>
        </w:rPr>
        <w:t xml:space="preserve">Если проблему неуспеваемости учащегося не удалось предотвратить, то </w:t>
      </w:r>
      <w:r w:rsidRPr="3738EFDE">
        <w:rPr>
          <w:rFonts w:ascii="PT Sans" w:eastAsia="PT Sans" w:hAnsi="PT Sans" w:cs="PT Sans"/>
          <w:b/>
          <w:bCs/>
          <w:color w:val="000000" w:themeColor="text1"/>
          <w:sz w:val="21"/>
          <w:szCs w:val="21"/>
        </w:rPr>
        <w:t>Совет по профилактике правонарушений и безнадзорности</w:t>
      </w:r>
      <w:r w:rsidRPr="3738EFDE">
        <w:rPr>
          <w:rFonts w:ascii="PT Sans" w:eastAsia="PT Sans" w:hAnsi="PT Sans" w:cs="PT Sans"/>
          <w:color w:val="000000" w:themeColor="text1"/>
          <w:sz w:val="21"/>
          <w:szCs w:val="21"/>
        </w:rPr>
        <w:t xml:space="preserve"> в составе администрации школы, социального педагога, психолога, классного руководителя совместно с учеником разрабатывает алгоритм решения проблемы (составляется план индивидуальной работы с учащимся по ликвидации пробелов в знаниях, включающий дополнительные задания, индивидуальные дополнительные занятия, тематические зачёты и т.д.).</w:t>
      </w:r>
      <w:proofErr w:type="gramEnd"/>
    </w:p>
    <w:p w:rsidR="005828A9" w:rsidRDefault="3738EFDE">
      <w:r w:rsidRPr="3738EFDE">
        <w:rPr>
          <w:rFonts w:ascii="PT Sans" w:eastAsia="PT Sans" w:hAnsi="PT Sans" w:cs="PT Sans"/>
          <w:b/>
          <w:bCs/>
          <w:i/>
          <w:iCs/>
          <w:color w:val="000000" w:themeColor="text1"/>
          <w:sz w:val="21"/>
          <w:szCs w:val="21"/>
        </w:rPr>
        <w:t>3 проблема - безнадзорность детей во внеурочное время.</w:t>
      </w:r>
    </w:p>
    <w:p w:rsidR="005828A9" w:rsidRDefault="3738EFDE">
      <w:r w:rsidRPr="3738EFDE">
        <w:rPr>
          <w:rFonts w:ascii="PT Sans" w:eastAsia="PT Sans" w:hAnsi="PT Sans" w:cs="PT Sans"/>
          <w:color w:val="000000" w:themeColor="text1"/>
          <w:sz w:val="21"/>
          <w:szCs w:val="21"/>
        </w:rPr>
        <w:t>Находясь без присмотра со стороны взрослых, учащиеся могут попасть в неприятные ситуации, совершить правонарушения.</w:t>
      </w:r>
    </w:p>
    <w:p w:rsidR="005828A9" w:rsidRDefault="3738EFDE">
      <w:r w:rsidRPr="3738EFDE">
        <w:rPr>
          <w:rFonts w:ascii="PT Sans" w:eastAsia="PT Sans" w:hAnsi="PT Sans" w:cs="PT Sans"/>
          <w:color w:val="000000" w:themeColor="text1"/>
          <w:sz w:val="21"/>
          <w:szCs w:val="21"/>
        </w:rPr>
        <w:t>Для профилактики безнадзорности опрашиваем и контролируем занятость учащихся во внеурочное время. Привлекаем ребят к занятиям в школьных кружках и секциях, созданных на базе школы. Особое внимание уделяем занятости детей в каникулы. Ежегодно собирается информация о занятости в летний период детей группы "риска"; подаются заявки в Управление труда и социального развития о выделении путёвок.</w:t>
      </w:r>
    </w:p>
    <w:p w:rsidR="005828A9" w:rsidRDefault="3738EFDE">
      <w:r w:rsidRPr="3738EFDE">
        <w:rPr>
          <w:rFonts w:ascii="PT Sans" w:eastAsia="PT Sans" w:hAnsi="PT Sans" w:cs="PT Sans"/>
          <w:b/>
          <w:bCs/>
          <w:i/>
          <w:iCs/>
          <w:color w:val="000000" w:themeColor="text1"/>
          <w:sz w:val="21"/>
          <w:szCs w:val="21"/>
        </w:rPr>
        <w:t>4 проблема - наличие вредных привычек и совершение правонарушений.</w:t>
      </w:r>
    </w:p>
    <w:p w:rsidR="005828A9" w:rsidRDefault="00D23AAE">
      <w:r>
        <w:rPr>
          <w:rFonts w:ascii="PT Sans" w:eastAsia="PT Sans" w:hAnsi="PT Sans" w:cs="PT Sans"/>
          <w:color w:val="000000" w:themeColor="text1"/>
          <w:sz w:val="21"/>
          <w:szCs w:val="21"/>
        </w:rPr>
        <w:t>В МКОУ «</w:t>
      </w:r>
      <w:proofErr w:type="spellStart"/>
      <w:r>
        <w:rPr>
          <w:rFonts w:ascii="PT Sans" w:eastAsia="PT Sans" w:hAnsi="PT Sans" w:cs="PT Sans"/>
          <w:color w:val="000000" w:themeColor="text1"/>
          <w:sz w:val="21"/>
          <w:szCs w:val="21"/>
        </w:rPr>
        <w:t>Хурхинская</w:t>
      </w:r>
      <w:proofErr w:type="spellEnd"/>
      <w:r>
        <w:rPr>
          <w:rFonts w:ascii="PT Sans" w:eastAsia="PT Sans" w:hAnsi="PT Sans" w:cs="PT Sans"/>
          <w:color w:val="000000" w:themeColor="text1"/>
          <w:sz w:val="21"/>
          <w:szCs w:val="21"/>
        </w:rPr>
        <w:t xml:space="preserve"> </w:t>
      </w:r>
      <w:r w:rsidR="3738EFDE" w:rsidRPr="3738EFDE">
        <w:rPr>
          <w:rFonts w:ascii="PT Sans" w:eastAsia="PT Sans" w:hAnsi="PT Sans" w:cs="PT Sans"/>
          <w:color w:val="000000" w:themeColor="text1"/>
          <w:sz w:val="21"/>
          <w:szCs w:val="21"/>
        </w:rPr>
        <w:t xml:space="preserve"> СОШ» профилактическая работа ведется в этом направлении посредством:</w:t>
      </w:r>
    </w:p>
    <w:p w:rsidR="005828A9" w:rsidRDefault="3738EFDE">
      <w:r w:rsidRPr="3738EFDE">
        <w:rPr>
          <w:rFonts w:ascii="PT Sans" w:eastAsia="PT Sans" w:hAnsi="PT Sans" w:cs="PT Sans"/>
          <w:color w:val="000000" w:themeColor="text1"/>
          <w:sz w:val="21"/>
          <w:szCs w:val="21"/>
        </w:rPr>
        <w:t xml:space="preserve">- реализации плана работы по сохранению, укреплению здоровья учащихся и профилактике применения </w:t>
      </w:r>
      <w:proofErr w:type="spellStart"/>
      <w:r w:rsidRPr="3738EFDE">
        <w:rPr>
          <w:rFonts w:ascii="PT Sans" w:eastAsia="PT Sans" w:hAnsi="PT Sans" w:cs="PT Sans"/>
          <w:color w:val="000000" w:themeColor="text1"/>
          <w:sz w:val="21"/>
          <w:szCs w:val="21"/>
        </w:rPr>
        <w:t>психоактивных</w:t>
      </w:r>
      <w:proofErr w:type="spellEnd"/>
      <w:r w:rsidRPr="3738EFDE">
        <w:rPr>
          <w:rFonts w:ascii="PT Sans" w:eastAsia="PT Sans" w:hAnsi="PT Sans" w:cs="PT Sans"/>
          <w:color w:val="000000" w:themeColor="text1"/>
          <w:sz w:val="21"/>
          <w:szCs w:val="21"/>
        </w:rPr>
        <w:t xml:space="preserve"> веществ;</w:t>
      </w:r>
    </w:p>
    <w:p w:rsidR="005828A9" w:rsidRDefault="3738EFDE">
      <w:r w:rsidRPr="3738EFDE">
        <w:rPr>
          <w:rFonts w:ascii="PT Sans" w:eastAsia="PT Sans" w:hAnsi="PT Sans" w:cs="PT Sans"/>
          <w:color w:val="000000" w:themeColor="text1"/>
          <w:sz w:val="21"/>
          <w:szCs w:val="21"/>
        </w:rPr>
        <w:t>- проведением дней профилакт</w:t>
      </w:r>
      <w:r w:rsidR="00D23AAE">
        <w:rPr>
          <w:rFonts w:ascii="PT Sans" w:eastAsia="PT Sans" w:hAnsi="PT Sans" w:cs="PT Sans"/>
          <w:color w:val="000000" w:themeColor="text1"/>
          <w:sz w:val="21"/>
          <w:szCs w:val="21"/>
        </w:rPr>
        <w:t xml:space="preserve">ики с приглашением инспекторов ПДН, </w:t>
      </w:r>
      <w:r w:rsidRPr="3738EFDE">
        <w:rPr>
          <w:rFonts w:ascii="PT Sans" w:eastAsia="PT Sans" w:hAnsi="PT Sans" w:cs="PT Sans"/>
          <w:color w:val="000000" w:themeColor="text1"/>
          <w:sz w:val="21"/>
          <w:szCs w:val="21"/>
        </w:rPr>
        <w:t>медицинских работников;</w:t>
      </w:r>
    </w:p>
    <w:p w:rsidR="005828A9" w:rsidRDefault="3738EFDE">
      <w:r w:rsidRPr="3738EFDE">
        <w:rPr>
          <w:rFonts w:ascii="PT Sans" w:eastAsia="PT Sans" w:hAnsi="PT Sans" w:cs="PT Sans"/>
          <w:color w:val="000000" w:themeColor="text1"/>
          <w:sz w:val="21"/>
          <w:szCs w:val="21"/>
        </w:rPr>
        <w:t>- участие в школьных и районных акциях;</w:t>
      </w:r>
    </w:p>
    <w:p w:rsidR="005828A9" w:rsidRDefault="3738EFDE">
      <w:r w:rsidRPr="3738EFDE">
        <w:rPr>
          <w:rFonts w:ascii="PT Sans" w:eastAsia="PT Sans" w:hAnsi="PT Sans" w:cs="PT Sans"/>
          <w:color w:val="000000" w:themeColor="text1"/>
          <w:sz w:val="21"/>
          <w:szCs w:val="21"/>
        </w:rPr>
        <w:t>- индивидуальные беседы с нарушителями с привлечением инспектора ПДН.</w:t>
      </w:r>
    </w:p>
    <w:p w:rsidR="005828A9" w:rsidRDefault="3738EFDE">
      <w:r w:rsidRPr="3738EFDE">
        <w:rPr>
          <w:rFonts w:ascii="PT Sans" w:eastAsia="PT Sans" w:hAnsi="PT Sans" w:cs="PT Sans"/>
          <w:color w:val="000000" w:themeColor="text1"/>
          <w:sz w:val="21"/>
          <w:szCs w:val="21"/>
        </w:rPr>
        <w:t>-участие в месячнике против вредных привычек, дни здоровья</w:t>
      </w:r>
    </w:p>
    <w:p w:rsidR="005828A9" w:rsidRDefault="3738EFDE">
      <w:r w:rsidRPr="3738EFDE">
        <w:rPr>
          <w:rFonts w:ascii="PT Sans" w:eastAsia="PT Sans" w:hAnsi="PT Sans" w:cs="PT Sans"/>
          <w:b/>
          <w:bCs/>
          <w:i/>
          <w:iCs/>
          <w:color w:val="000000" w:themeColor="text1"/>
          <w:sz w:val="21"/>
          <w:szCs w:val="21"/>
        </w:rPr>
        <w:t>5 проблема - профориентация подростков "группы риска" (устройство после окончания школы).</w:t>
      </w:r>
    </w:p>
    <w:p w:rsidR="005828A9" w:rsidRDefault="3738EFDE">
      <w:r w:rsidRPr="3738EFDE">
        <w:rPr>
          <w:rFonts w:ascii="PT Sans" w:eastAsia="PT Sans" w:hAnsi="PT Sans" w:cs="PT Sans"/>
          <w:color w:val="000000" w:themeColor="text1"/>
          <w:sz w:val="21"/>
          <w:szCs w:val="21"/>
        </w:rPr>
        <w:t xml:space="preserve">Совместно с </w:t>
      </w:r>
      <w:proofErr w:type="spellStart"/>
      <w:r w:rsidRPr="3738EFDE">
        <w:rPr>
          <w:rFonts w:ascii="PT Sans" w:eastAsia="PT Sans" w:hAnsi="PT Sans" w:cs="PT Sans"/>
          <w:color w:val="000000" w:themeColor="text1"/>
          <w:sz w:val="21"/>
          <w:szCs w:val="21"/>
        </w:rPr>
        <w:t>соцпедагогом</w:t>
      </w:r>
      <w:proofErr w:type="spellEnd"/>
      <w:r w:rsidRPr="3738EFDE">
        <w:rPr>
          <w:rFonts w:ascii="PT Sans" w:eastAsia="PT Sans" w:hAnsi="PT Sans" w:cs="PT Sans"/>
          <w:color w:val="000000" w:themeColor="text1"/>
          <w:sz w:val="21"/>
          <w:szCs w:val="21"/>
        </w:rPr>
        <w:t xml:space="preserve"> проводится диагностика учащихся с целью определить профессиональную предрасположенность этих ребят, затем консультации о возможных вариантах продолжения обучения в каком- то городе и ближайших городах.</w:t>
      </w:r>
    </w:p>
    <w:p w:rsidR="005828A9" w:rsidRDefault="3738EFDE">
      <w:r w:rsidRPr="3738EFDE">
        <w:rPr>
          <w:rFonts w:ascii="PT Sans" w:eastAsia="PT Sans" w:hAnsi="PT Sans" w:cs="PT Sans"/>
          <w:color w:val="000000" w:themeColor="text1"/>
          <w:sz w:val="21"/>
          <w:szCs w:val="21"/>
        </w:rPr>
        <w:t>Работа с детьми группы риска строится по принципу оказания поддержки в трудной, кризисной ситуации. Поэтому она предполагает два направления - оказания помощи ребенку и изменение отношений в семье. Лучше всего ребенку жить со своими родителями. Поэтому надо приложить все усилия для того, чтобы сохранить семью там, где это ещё возможно.</w:t>
      </w:r>
    </w:p>
    <w:p w:rsidR="005828A9" w:rsidRDefault="3738EFDE">
      <w:r w:rsidRPr="3738EFDE">
        <w:rPr>
          <w:rFonts w:ascii="PT Sans" w:eastAsia="PT Sans" w:hAnsi="PT Sans" w:cs="PT Sans"/>
          <w:color w:val="000000" w:themeColor="text1"/>
          <w:sz w:val="21"/>
          <w:szCs w:val="21"/>
        </w:rPr>
        <w:t>В этом направлении в школе ведется работа, направленная на оказание родителям практической помощи в социальном, духовно-нравственном, правовом воспитании детей, на повышение социальной, психологической и педагогической грамотности родителей.</w:t>
      </w:r>
    </w:p>
    <w:p w:rsidR="005828A9" w:rsidRDefault="00D23AAE">
      <w:r>
        <w:br/>
      </w:r>
      <w:r>
        <w:br/>
      </w:r>
    </w:p>
    <w:p w:rsidR="005828A9" w:rsidRDefault="3738EFDE">
      <w:r w:rsidRPr="3738EFDE">
        <w:rPr>
          <w:rFonts w:ascii="PT Sans" w:eastAsia="PT Sans" w:hAnsi="PT Sans" w:cs="PT Sans"/>
          <w:color w:val="000000" w:themeColor="text1"/>
          <w:sz w:val="21"/>
          <w:szCs w:val="21"/>
        </w:rPr>
        <w:t>Направления работы</w:t>
      </w:r>
      <w:r w:rsidR="00D23AAE">
        <w:br/>
      </w:r>
      <w:r w:rsidR="00D23AAE">
        <w:br/>
      </w:r>
    </w:p>
    <w:tbl>
      <w:tblPr>
        <w:tblStyle w:val="a3"/>
        <w:tblW w:w="0" w:type="auto"/>
        <w:tblLayout w:type="fixed"/>
        <w:tblLook w:val="06A0"/>
      </w:tblPr>
      <w:tblGrid>
        <w:gridCol w:w="1549"/>
        <w:gridCol w:w="1638"/>
        <w:gridCol w:w="1859"/>
        <w:gridCol w:w="1992"/>
        <w:gridCol w:w="1977"/>
      </w:tblGrid>
      <w:tr w:rsidR="3738EFDE" w:rsidTr="3738EFDE">
        <w:trPr>
          <w:trHeight w:val="300"/>
        </w:trPr>
        <w:tc>
          <w:tcPr>
            <w:tcW w:w="1549" w:type="dxa"/>
            <w:tcBorders>
              <w:top w:val="outset" w:sz="18" w:space="0" w:color="000000" w:themeColor="text1"/>
              <w:left w:val="outset" w:sz="18" w:space="0" w:color="000000" w:themeColor="text1"/>
              <w:bottom w:val="outset" w:sz="18" w:space="0" w:color="000000" w:themeColor="text1"/>
              <w:right w:val="outset" w:sz="18" w:space="0" w:color="000000" w:themeColor="text1"/>
            </w:tcBorders>
            <w:tcMar>
              <w:top w:w="101" w:type="dxa"/>
              <w:left w:w="130" w:type="dxa"/>
              <w:bottom w:w="101" w:type="dxa"/>
              <w:right w:w="101" w:type="dxa"/>
            </w:tcMar>
            <w:vAlign w:val="center"/>
          </w:tcPr>
          <w:p w:rsidR="3738EFDE" w:rsidRDefault="3738EFDE">
            <w:r w:rsidRPr="3738EFDE">
              <w:rPr>
                <w:rFonts w:ascii="PT Sans" w:eastAsia="PT Sans" w:hAnsi="PT Sans" w:cs="PT Sans"/>
                <w:b/>
                <w:bCs/>
                <w:color w:val="000000" w:themeColor="text1"/>
                <w:sz w:val="21"/>
                <w:szCs w:val="21"/>
              </w:rPr>
              <w:lastRenderedPageBreak/>
              <w:t>Совместная деятельность школы и родителей</w:t>
            </w:r>
          </w:p>
        </w:tc>
        <w:tc>
          <w:tcPr>
            <w:tcW w:w="1638" w:type="dxa"/>
            <w:tcBorders>
              <w:top w:val="outset" w:sz="18" w:space="0" w:color="000000" w:themeColor="text1"/>
              <w:left w:val="outset" w:sz="18" w:space="0" w:color="000000" w:themeColor="text1"/>
              <w:bottom w:val="outset" w:sz="18" w:space="0" w:color="000000" w:themeColor="text1"/>
              <w:right w:val="outset" w:sz="18" w:space="0" w:color="000000" w:themeColor="text1"/>
            </w:tcBorders>
            <w:tcMar>
              <w:top w:w="101" w:type="dxa"/>
              <w:left w:w="130" w:type="dxa"/>
              <w:bottom w:w="101" w:type="dxa"/>
              <w:right w:w="101" w:type="dxa"/>
            </w:tcMar>
            <w:vAlign w:val="center"/>
          </w:tcPr>
          <w:p w:rsidR="3738EFDE" w:rsidRDefault="3738EFDE">
            <w:r w:rsidRPr="3738EFDE">
              <w:rPr>
                <w:rFonts w:ascii="PT Sans" w:eastAsia="PT Sans" w:hAnsi="PT Sans" w:cs="PT Sans"/>
                <w:b/>
                <w:bCs/>
                <w:color w:val="000000" w:themeColor="text1"/>
                <w:sz w:val="21"/>
                <w:szCs w:val="21"/>
              </w:rPr>
              <w:t>Организация лектория для родителей</w:t>
            </w:r>
          </w:p>
        </w:tc>
        <w:tc>
          <w:tcPr>
            <w:tcW w:w="1859" w:type="dxa"/>
            <w:tcBorders>
              <w:top w:val="outset" w:sz="18" w:space="0" w:color="000000" w:themeColor="text1"/>
              <w:left w:val="outset" w:sz="18" w:space="0" w:color="000000" w:themeColor="text1"/>
              <w:bottom w:val="outset" w:sz="18" w:space="0" w:color="000000" w:themeColor="text1"/>
              <w:right w:val="outset" w:sz="18" w:space="0" w:color="000000" w:themeColor="text1"/>
            </w:tcBorders>
            <w:tcMar>
              <w:top w:w="101" w:type="dxa"/>
              <w:left w:w="130" w:type="dxa"/>
              <w:bottom w:w="101" w:type="dxa"/>
              <w:right w:w="101" w:type="dxa"/>
            </w:tcMar>
            <w:vAlign w:val="center"/>
          </w:tcPr>
          <w:p w:rsidR="3738EFDE" w:rsidRDefault="3738EFDE">
            <w:r w:rsidRPr="3738EFDE">
              <w:rPr>
                <w:rFonts w:ascii="PT Sans" w:eastAsia="PT Sans" w:hAnsi="PT Sans" w:cs="PT Sans"/>
                <w:b/>
                <w:bCs/>
                <w:color w:val="000000" w:themeColor="text1"/>
                <w:sz w:val="21"/>
                <w:szCs w:val="21"/>
              </w:rPr>
              <w:t>Изучение и диагностика семей</w:t>
            </w:r>
          </w:p>
        </w:tc>
        <w:tc>
          <w:tcPr>
            <w:tcW w:w="1992" w:type="dxa"/>
            <w:tcBorders>
              <w:top w:val="outset" w:sz="18" w:space="0" w:color="000000" w:themeColor="text1"/>
              <w:left w:val="outset" w:sz="18" w:space="0" w:color="000000" w:themeColor="text1"/>
              <w:bottom w:val="outset" w:sz="18" w:space="0" w:color="000000" w:themeColor="text1"/>
              <w:right w:val="outset" w:sz="18" w:space="0" w:color="000000" w:themeColor="text1"/>
            </w:tcBorders>
            <w:tcMar>
              <w:top w:w="101" w:type="dxa"/>
              <w:left w:w="130" w:type="dxa"/>
              <w:bottom w:w="101" w:type="dxa"/>
              <w:right w:w="101" w:type="dxa"/>
            </w:tcMar>
            <w:vAlign w:val="center"/>
          </w:tcPr>
          <w:p w:rsidR="3738EFDE" w:rsidRDefault="3738EFDE">
            <w:r w:rsidRPr="3738EFDE">
              <w:rPr>
                <w:rFonts w:ascii="PT Sans" w:eastAsia="PT Sans" w:hAnsi="PT Sans" w:cs="PT Sans"/>
                <w:b/>
                <w:bCs/>
                <w:color w:val="000000" w:themeColor="text1"/>
                <w:sz w:val="21"/>
                <w:szCs w:val="21"/>
              </w:rPr>
              <w:t>Организация социально-психологической службы</w:t>
            </w:r>
          </w:p>
        </w:tc>
        <w:tc>
          <w:tcPr>
            <w:tcW w:w="1977" w:type="dxa"/>
            <w:tcBorders>
              <w:top w:val="outset" w:sz="18" w:space="0" w:color="000000" w:themeColor="text1"/>
              <w:left w:val="outset" w:sz="18" w:space="0" w:color="000000" w:themeColor="text1"/>
              <w:bottom w:val="outset" w:sz="18" w:space="0" w:color="000000" w:themeColor="text1"/>
              <w:right w:val="outset" w:sz="18" w:space="0" w:color="000000" w:themeColor="text1"/>
            </w:tcBorders>
            <w:tcMar>
              <w:top w:w="101" w:type="dxa"/>
              <w:left w:w="130" w:type="dxa"/>
              <w:bottom w:w="101" w:type="dxa"/>
              <w:right w:w="101" w:type="dxa"/>
            </w:tcMar>
            <w:vAlign w:val="center"/>
          </w:tcPr>
          <w:p w:rsidR="3738EFDE" w:rsidRDefault="3738EFDE">
            <w:r w:rsidRPr="3738EFDE">
              <w:rPr>
                <w:rFonts w:ascii="PT Sans" w:eastAsia="PT Sans" w:hAnsi="PT Sans" w:cs="PT Sans"/>
                <w:b/>
                <w:bCs/>
                <w:color w:val="000000" w:themeColor="text1"/>
                <w:sz w:val="21"/>
                <w:szCs w:val="21"/>
              </w:rPr>
              <w:t>Индивидуальная работа с семьями</w:t>
            </w:r>
          </w:p>
        </w:tc>
      </w:tr>
      <w:tr w:rsidR="3738EFDE" w:rsidTr="3738EFDE">
        <w:trPr>
          <w:trHeight w:val="300"/>
        </w:trPr>
        <w:tc>
          <w:tcPr>
            <w:tcW w:w="1549" w:type="dxa"/>
            <w:tcBorders>
              <w:top w:val="outset" w:sz="18" w:space="0" w:color="000000" w:themeColor="text1"/>
              <w:left w:val="outset" w:sz="18" w:space="0" w:color="000000" w:themeColor="text1"/>
              <w:bottom w:val="outset" w:sz="18" w:space="0" w:color="000000" w:themeColor="text1"/>
              <w:right w:val="outset" w:sz="18" w:space="0" w:color="000000" w:themeColor="text1"/>
            </w:tcBorders>
            <w:tcMar>
              <w:top w:w="101" w:type="dxa"/>
              <w:left w:w="130" w:type="dxa"/>
              <w:bottom w:w="101" w:type="dxa"/>
              <w:right w:w="101" w:type="dxa"/>
            </w:tcMar>
            <w:vAlign w:val="center"/>
          </w:tcPr>
          <w:p w:rsidR="3738EFDE" w:rsidRDefault="3738EFDE">
            <w:r w:rsidRPr="3738EFDE">
              <w:rPr>
                <w:rFonts w:ascii="PT Sans" w:eastAsia="PT Sans" w:hAnsi="PT Sans" w:cs="PT Sans"/>
                <w:color w:val="000000" w:themeColor="text1"/>
                <w:sz w:val="21"/>
                <w:szCs w:val="21"/>
              </w:rPr>
              <w:t>классные часы с приглашением родителей;</w:t>
            </w:r>
          </w:p>
          <w:p w:rsidR="3738EFDE" w:rsidRDefault="3738EFDE">
            <w:r w:rsidRPr="3738EFDE">
              <w:rPr>
                <w:rFonts w:ascii="PT Sans" w:eastAsia="PT Sans" w:hAnsi="PT Sans" w:cs="PT Sans"/>
                <w:color w:val="000000" w:themeColor="text1"/>
                <w:sz w:val="21"/>
                <w:szCs w:val="21"/>
              </w:rPr>
              <w:t>спортивные конкурсы;</w:t>
            </w:r>
          </w:p>
          <w:p w:rsidR="3738EFDE" w:rsidRDefault="3738EFDE">
            <w:r w:rsidRPr="3738EFDE">
              <w:rPr>
                <w:rFonts w:ascii="PT Sans" w:eastAsia="PT Sans" w:hAnsi="PT Sans" w:cs="PT Sans"/>
                <w:color w:val="000000" w:themeColor="text1"/>
                <w:sz w:val="21"/>
                <w:szCs w:val="21"/>
              </w:rPr>
              <w:t>праздники "День матери", "Последний звонок";</w:t>
            </w:r>
          </w:p>
          <w:p w:rsidR="3738EFDE" w:rsidRDefault="3738EFDE">
            <w:r w:rsidRPr="3738EFDE">
              <w:rPr>
                <w:rFonts w:ascii="PT Sans" w:eastAsia="PT Sans" w:hAnsi="PT Sans" w:cs="PT Sans"/>
                <w:color w:val="000000" w:themeColor="text1"/>
                <w:sz w:val="21"/>
                <w:szCs w:val="21"/>
              </w:rPr>
              <w:t>поездки, экскурсии.</w:t>
            </w:r>
          </w:p>
        </w:tc>
        <w:tc>
          <w:tcPr>
            <w:tcW w:w="1638" w:type="dxa"/>
            <w:tcBorders>
              <w:top w:val="outset" w:sz="18" w:space="0" w:color="000000" w:themeColor="text1"/>
              <w:left w:val="outset" w:sz="18" w:space="0" w:color="000000" w:themeColor="text1"/>
              <w:bottom w:val="outset" w:sz="18" w:space="0" w:color="000000" w:themeColor="text1"/>
              <w:right w:val="outset" w:sz="18" w:space="0" w:color="000000" w:themeColor="text1"/>
            </w:tcBorders>
            <w:tcMar>
              <w:top w:w="101" w:type="dxa"/>
              <w:left w:w="130" w:type="dxa"/>
              <w:bottom w:w="101" w:type="dxa"/>
              <w:right w:w="101" w:type="dxa"/>
            </w:tcMar>
            <w:vAlign w:val="center"/>
          </w:tcPr>
          <w:p w:rsidR="3738EFDE" w:rsidRDefault="3738EFDE">
            <w:r w:rsidRPr="3738EFDE">
              <w:rPr>
                <w:rFonts w:ascii="PT Sans" w:eastAsia="PT Sans" w:hAnsi="PT Sans" w:cs="PT Sans"/>
                <w:color w:val="000000" w:themeColor="text1"/>
                <w:sz w:val="21"/>
                <w:szCs w:val="21"/>
              </w:rPr>
              <w:t>родительские собрания с приглашением врача, психолога, социального педагога, сотрудников ОВД.</w:t>
            </w:r>
          </w:p>
        </w:tc>
        <w:tc>
          <w:tcPr>
            <w:tcW w:w="1859" w:type="dxa"/>
            <w:tcBorders>
              <w:top w:val="outset" w:sz="18" w:space="0" w:color="000000" w:themeColor="text1"/>
              <w:left w:val="outset" w:sz="18" w:space="0" w:color="000000" w:themeColor="text1"/>
              <w:bottom w:val="outset" w:sz="18" w:space="0" w:color="000000" w:themeColor="text1"/>
              <w:right w:val="outset" w:sz="18" w:space="0" w:color="000000" w:themeColor="text1"/>
            </w:tcBorders>
            <w:tcMar>
              <w:top w:w="101" w:type="dxa"/>
              <w:left w:w="130" w:type="dxa"/>
              <w:bottom w:w="101" w:type="dxa"/>
              <w:right w:w="101" w:type="dxa"/>
            </w:tcMar>
            <w:vAlign w:val="center"/>
          </w:tcPr>
          <w:p w:rsidR="3738EFDE" w:rsidRDefault="3738EFDE">
            <w:r w:rsidRPr="3738EFDE">
              <w:rPr>
                <w:rFonts w:ascii="PT Sans" w:eastAsia="PT Sans" w:hAnsi="PT Sans" w:cs="PT Sans"/>
                <w:color w:val="000000" w:themeColor="text1"/>
                <w:sz w:val="21"/>
                <w:szCs w:val="21"/>
              </w:rPr>
              <w:t>социальный паспорт класса;</w:t>
            </w:r>
          </w:p>
          <w:p w:rsidR="3738EFDE" w:rsidRDefault="3738EFDE">
            <w:r w:rsidRPr="3738EFDE">
              <w:rPr>
                <w:rFonts w:ascii="PT Sans" w:eastAsia="PT Sans" w:hAnsi="PT Sans" w:cs="PT Sans"/>
                <w:color w:val="000000" w:themeColor="text1"/>
                <w:sz w:val="21"/>
                <w:szCs w:val="21"/>
              </w:rPr>
              <w:t>изучение мнение родительской общественности, собеседование с родительскими комитетами;</w:t>
            </w:r>
          </w:p>
          <w:p w:rsidR="3738EFDE" w:rsidRDefault="3738EFDE">
            <w:r w:rsidRPr="3738EFDE">
              <w:rPr>
                <w:rFonts w:ascii="PT Sans" w:eastAsia="PT Sans" w:hAnsi="PT Sans" w:cs="PT Sans"/>
                <w:color w:val="000000" w:themeColor="text1"/>
                <w:sz w:val="21"/>
                <w:szCs w:val="21"/>
              </w:rPr>
              <w:t>.</w:t>
            </w:r>
          </w:p>
        </w:tc>
        <w:tc>
          <w:tcPr>
            <w:tcW w:w="1992" w:type="dxa"/>
            <w:tcBorders>
              <w:top w:val="outset" w:sz="18" w:space="0" w:color="000000" w:themeColor="text1"/>
              <w:left w:val="outset" w:sz="18" w:space="0" w:color="000000" w:themeColor="text1"/>
              <w:bottom w:val="outset" w:sz="18" w:space="0" w:color="000000" w:themeColor="text1"/>
              <w:right w:val="outset" w:sz="18" w:space="0" w:color="000000" w:themeColor="text1"/>
            </w:tcBorders>
            <w:tcMar>
              <w:top w:w="101" w:type="dxa"/>
              <w:left w:w="130" w:type="dxa"/>
              <w:bottom w:w="101" w:type="dxa"/>
              <w:right w:w="101" w:type="dxa"/>
            </w:tcMar>
            <w:vAlign w:val="center"/>
          </w:tcPr>
          <w:p w:rsidR="3738EFDE" w:rsidRDefault="3738EFDE">
            <w:r w:rsidRPr="3738EFDE">
              <w:rPr>
                <w:rFonts w:ascii="PT Sans" w:eastAsia="PT Sans" w:hAnsi="PT Sans" w:cs="PT Sans"/>
                <w:color w:val="000000" w:themeColor="text1"/>
                <w:sz w:val="21"/>
                <w:szCs w:val="21"/>
              </w:rPr>
              <w:t xml:space="preserve">индивидуальные консультации психолога или </w:t>
            </w:r>
            <w:proofErr w:type="spellStart"/>
            <w:r w:rsidRPr="3738EFDE">
              <w:rPr>
                <w:rFonts w:ascii="PT Sans" w:eastAsia="PT Sans" w:hAnsi="PT Sans" w:cs="PT Sans"/>
                <w:color w:val="000000" w:themeColor="text1"/>
                <w:sz w:val="21"/>
                <w:szCs w:val="21"/>
              </w:rPr>
              <w:t>соцпедагога</w:t>
            </w:r>
            <w:proofErr w:type="spellEnd"/>
            <w:r w:rsidRPr="3738EFDE">
              <w:rPr>
                <w:rFonts w:ascii="PT Sans" w:eastAsia="PT Sans" w:hAnsi="PT Sans" w:cs="PT Sans"/>
                <w:color w:val="000000" w:themeColor="text1"/>
                <w:sz w:val="21"/>
                <w:szCs w:val="21"/>
              </w:rPr>
              <w:t xml:space="preserve"> для детей и родителей;</w:t>
            </w:r>
          </w:p>
          <w:p w:rsidR="3738EFDE" w:rsidRDefault="3738EFDE">
            <w:r w:rsidRPr="3738EFDE">
              <w:rPr>
                <w:rFonts w:ascii="PT Sans" w:eastAsia="PT Sans" w:hAnsi="PT Sans" w:cs="PT Sans"/>
                <w:color w:val="000000" w:themeColor="text1"/>
                <w:sz w:val="21"/>
                <w:szCs w:val="21"/>
              </w:rPr>
              <w:t>реабилитационная работа с проблемными семьями;</w:t>
            </w:r>
          </w:p>
          <w:p w:rsidR="3738EFDE" w:rsidRDefault="3738EFDE">
            <w:r w:rsidRPr="3738EFDE">
              <w:rPr>
                <w:rFonts w:ascii="PT Sans" w:eastAsia="PT Sans" w:hAnsi="PT Sans" w:cs="PT Sans"/>
                <w:color w:val="000000" w:themeColor="text1"/>
                <w:sz w:val="21"/>
                <w:szCs w:val="21"/>
              </w:rPr>
              <w:t>консультации по профориентации для учащихся и родителей.</w:t>
            </w:r>
          </w:p>
        </w:tc>
        <w:tc>
          <w:tcPr>
            <w:tcW w:w="1977" w:type="dxa"/>
            <w:tcBorders>
              <w:top w:val="outset" w:sz="18" w:space="0" w:color="000000" w:themeColor="text1"/>
              <w:left w:val="outset" w:sz="18" w:space="0" w:color="000000" w:themeColor="text1"/>
              <w:bottom w:val="outset" w:sz="18" w:space="0" w:color="000000" w:themeColor="text1"/>
              <w:right w:val="outset" w:sz="18" w:space="0" w:color="000000" w:themeColor="text1"/>
            </w:tcBorders>
            <w:tcMar>
              <w:top w:w="101" w:type="dxa"/>
              <w:left w:w="130" w:type="dxa"/>
              <w:bottom w:w="101" w:type="dxa"/>
              <w:right w:w="101" w:type="dxa"/>
            </w:tcMar>
            <w:vAlign w:val="center"/>
          </w:tcPr>
          <w:p w:rsidR="3738EFDE" w:rsidRDefault="3738EFDE">
            <w:r w:rsidRPr="3738EFDE">
              <w:rPr>
                <w:rFonts w:ascii="PT Sans" w:eastAsia="PT Sans" w:hAnsi="PT Sans" w:cs="PT Sans"/>
                <w:color w:val="000000" w:themeColor="text1"/>
                <w:sz w:val="21"/>
                <w:szCs w:val="21"/>
              </w:rPr>
              <w:t>выявление проблемных семей;</w:t>
            </w:r>
          </w:p>
          <w:p w:rsidR="3738EFDE" w:rsidRDefault="3738EFDE">
            <w:r w:rsidRPr="3738EFDE">
              <w:rPr>
                <w:rFonts w:ascii="PT Sans" w:eastAsia="PT Sans" w:hAnsi="PT Sans" w:cs="PT Sans"/>
                <w:color w:val="000000" w:themeColor="text1"/>
                <w:sz w:val="21"/>
                <w:szCs w:val="21"/>
              </w:rPr>
              <w:t>организация рейдов в семьи, бесед с родителями,</w:t>
            </w:r>
          </w:p>
          <w:p w:rsidR="3738EFDE" w:rsidRDefault="3738EFDE">
            <w:r w:rsidRPr="3738EFDE">
              <w:rPr>
                <w:rFonts w:ascii="PT Sans" w:eastAsia="PT Sans" w:hAnsi="PT Sans" w:cs="PT Sans"/>
                <w:color w:val="000000" w:themeColor="text1"/>
                <w:sz w:val="21"/>
                <w:szCs w:val="21"/>
              </w:rPr>
              <w:t>по необходимости привлечение внимания ОВД, Отдела опеки, КДН и ЗП, Управления труда и соц</w:t>
            </w:r>
            <w:proofErr w:type="gramStart"/>
            <w:r w:rsidRPr="3738EFDE">
              <w:rPr>
                <w:rFonts w:ascii="PT Sans" w:eastAsia="PT Sans" w:hAnsi="PT Sans" w:cs="PT Sans"/>
                <w:color w:val="000000" w:themeColor="text1"/>
                <w:sz w:val="21"/>
                <w:szCs w:val="21"/>
              </w:rPr>
              <w:t>.р</w:t>
            </w:r>
            <w:proofErr w:type="gramEnd"/>
            <w:r w:rsidRPr="3738EFDE">
              <w:rPr>
                <w:rFonts w:ascii="PT Sans" w:eastAsia="PT Sans" w:hAnsi="PT Sans" w:cs="PT Sans"/>
                <w:color w:val="000000" w:themeColor="text1"/>
                <w:sz w:val="21"/>
                <w:szCs w:val="21"/>
              </w:rPr>
              <w:t>азвития</w:t>
            </w:r>
          </w:p>
        </w:tc>
      </w:tr>
    </w:tbl>
    <w:p w:rsidR="005828A9" w:rsidRDefault="3738EFDE">
      <w:r w:rsidRPr="3738EFDE">
        <w:rPr>
          <w:rFonts w:ascii="PT Sans" w:eastAsia="PT Sans" w:hAnsi="PT Sans" w:cs="PT Sans"/>
          <w:color w:val="000000" w:themeColor="text1"/>
          <w:sz w:val="21"/>
          <w:szCs w:val="21"/>
        </w:rPr>
        <w:t>В процессе этой работы происходит диагностика семейных проблем, выявляются семьи, нуждающиеся в постоянном контроле и помощи. С ними проводится индивидуальная и групповая просветительская работа, профилактические мероприятия, социально-педагогическая защита прав ребенка. Их цель - оказание конкретной образовательной, посреднической, психологической помощи.</w:t>
      </w:r>
    </w:p>
    <w:p w:rsidR="005828A9" w:rsidRDefault="3738EFDE">
      <w:r w:rsidRPr="3738EFDE">
        <w:rPr>
          <w:rFonts w:ascii="PT Sans" w:eastAsia="PT Sans" w:hAnsi="PT Sans" w:cs="PT Sans"/>
          <w:color w:val="000000" w:themeColor="text1"/>
          <w:sz w:val="21"/>
          <w:szCs w:val="21"/>
        </w:rPr>
        <w:t>Дети "группы риска", часто их называют "трудными детьми" доставляют много забот классному руководителю и педагогам. Поэтому очень важно не только социальному педагогу, но и классным руководителям, и учителям-предметникам суметь подобрать нужные слова, стать ребёнку мудрым советчиком. Для этого необходимо соблюдать следующие принципы:</w:t>
      </w:r>
    </w:p>
    <w:p w:rsidR="005828A9" w:rsidRDefault="3738EFDE" w:rsidP="3738EFDE">
      <w:pPr>
        <w:pStyle w:val="a4"/>
        <w:numPr>
          <w:ilvl w:val="0"/>
          <w:numId w:val="1"/>
        </w:numPr>
        <w:rPr>
          <w:rFonts w:ascii="PT Sans" w:eastAsia="PT Sans" w:hAnsi="PT Sans" w:cs="PT Sans"/>
          <w:color w:val="000000" w:themeColor="text1"/>
          <w:sz w:val="21"/>
          <w:szCs w:val="21"/>
        </w:rPr>
      </w:pPr>
      <w:r w:rsidRPr="3738EFDE">
        <w:rPr>
          <w:rFonts w:ascii="PT Sans" w:eastAsia="PT Sans" w:hAnsi="PT Sans" w:cs="PT Sans"/>
          <w:i/>
          <w:iCs/>
          <w:color w:val="000000" w:themeColor="text1"/>
          <w:sz w:val="21"/>
          <w:szCs w:val="21"/>
        </w:rPr>
        <w:t>принцип уважения индивидуальности личност</w:t>
      </w:r>
      <w:proofErr w:type="gramStart"/>
      <w:r w:rsidRPr="3738EFDE">
        <w:rPr>
          <w:rFonts w:ascii="PT Sans" w:eastAsia="PT Sans" w:hAnsi="PT Sans" w:cs="PT Sans"/>
          <w:i/>
          <w:iCs/>
          <w:color w:val="000000" w:themeColor="text1"/>
          <w:sz w:val="21"/>
          <w:szCs w:val="21"/>
        </w:rPr>
        <w:t>и</w:t>
      </w:r>
      <w:r w:rsidRPr="3738EFDE">
        <w:rPr>
          <w:rFonts w:ascii="PT Sans" w:eastAsia="PT Sans" w:hAnsi="PT Sans" w:cs="PT Sans"/>
          <w:color w:val="000000" w:themeColor="text1"/>
          <w:sz w:val="21"/>
          <w:szCs w:val="21"/>
        </w:rPr>
        <w:t>(</w:t>
      </w:r>
      <w:proofErr w:type="gramEnd"/>
      <w:r w:rsidRPr="3738EFDE">
        <w:rPr>
          <w:rFonts w:ascii="PT Sans" w:eastAsia="PT Sans" w:hAnsi="PT Sans" w:cs="PT Sans"/>
          <w:color w:val="000000" w:themeColor="text1"/>
          <w:sz w:val="21"/>
          <w:szCs w:val="21"/>
        </w:rPr>
        <w:t>если подавлять индивидуальность, то личность не раскроется, ее склонности и способности не разовьются);</w:t>
      </w:r>
    </w:p>
    <w:p w:rsidR="005828A9" w:rsidRDefault="3738EFDE" w:rsidP="3738EFDE">
      <w:pPr>
        <w:pStyle w:val="a4"/>
        <w:numPr>
          <w:ilvl w:val="0"/>
          <w:numId w:val="1"/>
        </w:numPr>
        <w:rPr>
          <w:rFonts w:ascii="PT Sans" w:eastAsia="PT Sans" w:hAnsi="PT Sans" w:cs="PT Sans"/>
          <w:color w:val="000000" w:themeColor="text1"/>
          <w:sz w:val="21"/>
          <w:szCs w:val="21"/>
        </w:rPr>
      </w:pPr>
      <w:r w:rsidRPr="3738EFDE">
        <w:rPr>
          <w:rFonts w:ascii="PT Sans" w:eastAsia="PT Sans" w:hAnsi="PT Sans" w:cs="PT Sans"/>
          <w:i/>
          <w:iCs/>
          <w:color w:val="000000" w:themeColor="text1"/>
          <w:sz w:val="21"/>
          <w:szCs w:val="21"/>
        </w:rPr>
        <w:t xml:space="preserve">принцип коллективной деятельности </w:t>
      </w:r>
      <w:r w:rsidRPr="3738EFDE">
        <w:rPr>
          <w:rFonts w:ascii="PT Sans" w:eastAsia="PT Sans" w:hAnsi="PT Sans" w:cs="PT Sans"/>
          <w:color w:val="000000" w:themeColor="text1"/>
          <w:sz w:val="21"/>
          <w:szCs w:val="21"/>
        </w:rPr>
        <w:t>(личность должна уметь согласовываться с другими, индивидуальность в правильно организованной коллективной деятельности расцветает);</w:t>
      </w:r>
    </w:p>
    <w:p w:rsidR="005828A9" w:rsidRDefault="3738EFDE" w:rsidP="3738EFDE">
      <w:pPr>
        <w:pStyle w:val="a4"/>
        <w:numPr>
          <w:ilvl w:val="0"/>
          <w:numId w:val="1"/>
        </w:numPr>
        <w:rPr>
          <w:rFonts w:ascii="PT Sans" w:eastAsia="PT Sans" w:hAnsi="PT Sans" w:cs="PT Sans"/>
          <w:color w:val="000000" w:themeColor="text1"/>
          <w:sz w:val="21"/>
          <w:szCs w:val="21"/>
        </w:rPr>
      </w:pPr>
      <w:r w:rsidRPr="3738EFDE">
        <w:rPr>
          <w:rFonts w:ascii="PT Sans" w:eastAsia="PT Sans" w:hAnsi="PT Sans" w:cs="PT Sans"/>
          <w:i/>
          <w:iCs/>
          <w:color w:val="000000" w:themeColor="text1"/>
          <w:sz w:val="21"/>
          <w:szCs w:val="21"/>
        </w:rPr>
        <w:t xml:space="preserve">принцип разумной требовательности </w:t>
      </w:r>
      <w:r w:rsidRPr="3738EFDE">
        <w:rPr>
          <w:rFonts w:ascii="PT Sans" w:eastAsia="PT Sans" w:hAnsi="PT Sans" w:cs="PT Sans"/>
          <w:color w:val="000000" w:themeColor="text1"/>
          <w:sz w:val="21"/>
          <w:szCs w:val="21"/>
        </w:rPr>
        <w:t>(можно все, что не противоречит закону, правилам школьного распорядка, не вредит здоровью, не унижает достоинство других);</w:t>
      </w:r>
    </w:p>
    <w:p w:rsidR="005828A9" w:rsidRDefault="3738EFDE" w:rsidP="3738EFDE">
      <w:pPr>
        <w:pStyle w:val="a4"/>
        <w:numPr>
          <w:ilvl w:val="0"/>
          <w:numId w:val="1"/>
        </w:numPr>
        <w:rPr>
          <w:rFonts w:ascii="PT Sans" w:eastAsia="PT Sans" w:hAnsi="PT Sans" w:cs="PT Sans"/>
          <w:color w:val="000000" w:themeColor="text1"/>
          <w:sz w:val="21"/>
          <w:szCs w:val="21"/>
        </w:rPr>
      </w:pPr>
      <w:r w:rsidRPr="3738EFDE">
        <w:rPr>
          <w:rFonts w:ascii="PT Sans" w:eastAsia="PT Sans" w:hAnsi="PT Sans" w:cs="PT Sans"/>
          <w:i/>
          <w:iCs/>
          <w:color w:val="000000" w:themeColor="text1"/>
          <w:sz w:val="21"/>
          <w:szCs w:val="21"/>
        </w:rPr>
        <w:t xml:space="preserve">принцип возрастного подхода </w:t>
      </w:r>
      <w:r w:rsidRPr="3738EFDE">
        <w:rPr>
          <w:rFonts w:ascii="PT Sans" w:eastAsia="PT Sans" w:hAnsi="PT Sans" w:cs="PT Sans"/>
          <w:color w:val="000000" w:themeColor="text1"/>
          <w:sz w:val="21"/>
          <w:szCs w:val="21"/>
        </w:rPr>
        <w:t>(каждый возрастной период позитивно отзывается на свои формы и метода воспитательного воздействия);</w:t>
      </w:r>
    </w:p>
    <w:p w:rsidR="005828A9" w:rsidRDefault="3738EFDE" w:rsidP="3738EFDE">
      <w:pPr>
        <w:pStyle w:val="a4"/>
        <w:numPr>
          <w:ilvl w:val="0"/>
          <w:numId w:val="1"/>
        </w:numPr>
        <w:rPr>
          <w:rFonts w:ascii="PT Sans" w:eastAsia="PT Sans" w:hAnsi="PT Sans" w:cs="PT Sans"/>
          <w:color w:val="000000" w:themeColor="text1"/>
          <w:sz w:val="21"/>
          <w:szCs w:val="21"/>
        </w:rPr>
      </w:pPr>
      <w:proofErr w:type="gramStart"/>
      <w:r w:rsidRPr="3738EFDE">
        <w:rPr>
          <w:rFonts w:ascii="PT Sans" w:eastAsia="PT Sans" w:hAnsi="PT Sans" w:cs="PT Sans"/>
          <w:i/>
          <w:iCs/>
          <w:color w:val="000000" w:themeColor="text1"/>
          <w:sz w:val="21"/>
          <w:szCs w:val="21"/>
        </w:rPr>
        <w:t>принцип диалога</w:t>
      </w:r>
      <w:r w:rsidRPr="3738EFDE">
        <w:rPr>
          <w:rFonts w:ascii="PT Sans" w:eastAsia="PT Sans" w:hAnsi="PT Sans" w:cs="PT Sans"/>
          <w:color w:val="000000" w:themeColor="text1"/>
          <w:sz w:val="21"/>
          <w:szCs w:val="21"/>
        </w:rPr>
        <w:t xml:space="preserve"> (необходимо уметь слушать ребёнка, уравнивание позиций педагога и школьника, взрослого и ребенка помогает достичь доверительных отношений.</w:t>
      </w:r>
      <w:proofErr w:type="gramEnd"/>
      <w:r w:rsidRPr="3738EFDE">
        <w:rPr>
          <w:rFonts w:ascii="PT Sans" w:eastAsia="PT Sans" w:hAnsi="PT Sans" w:cs="PT Sans"/>
          <w:color w:val="000000" w:themeColor="text1"/>
          <w:sz w:val="21"/>
          <w:szCs w:val="21"/>
        </w:rPr>
        <w:t xml:space="preserve"> </w:t>
      </w:r>
      <w:proofErr w:type="gramStart"/>
      <w:r w:rsidRPr="3738EFDE">
        <w:rPr>
          <w:rFonts w:ascii="PT Sans" w:eastAsia="PT Sans" w:hAnsi="PT Sans" w:cs="PT Sans"/>
          <w:color w:val="000000" w:themeColor="text1"/>
          <w:sz w:val="21"/>
          <w:szCs w:val="21"/>
        </w:rPr>
        <w:t>Ребенок инстинктивно находит иногда более оригинальные и оптимальные пути решения многих проблем, задач, проектов);</w:t>
      </w:r>
      <w:proofErr w:type="gramEnd"/>
    </w:p>
    <w:p w:rsidR="005828A9" w:rsidRDefault="3738EFDE" w:rsidP="3738EFDE">
      <w:pPr>
        <w:pStyle w:val="a4"/>
        <w:numPr>
          <w:ilvl w:val="0"/>
          <w:numId w:val="1"/>
        </w:numPr>
        <w:rPr>
          <w:rFonts w:ascii="PT Sans" w:eastAsia="PT Sans" w:hAnsi="PT Sans" w:cs="PT Sans"/>
          <w:color w:val="000000" w:themeColor="text1"/>
          <w:sz w:val="21"/>
          <w:szCs w:val="21"/>
        </w:rPr>
      </w:pPr>
      <w:r w:rsidRPr="3738EFDE">
        <w:rPr>
          <w:rFonts w:ascii="PT Sans" w:eastAsia="PT Sans" w:hAnsi="PT Sans" w:cs="PT Sans"/>
          <w:i/>
          <w:iCs/>
          <w:color w:val="000000" w:themeColor="text1"/>
          <w:sz w:val="21"/>
          <w:szCs w:val="21"/>
        </w:rPr>
        <w:t xml:space="preserve">принцип педагогической поддержки </w:t>
      </w:r>
      <w:r w:rsidRPr="3738EFDE">
        <w:rPr>
          <w:rFonts w:ascii="PT Sans" w:eastAsia="PT Sans" w:hAnsi="PT Sans" w:cs="PT Sans"/>
          <w:color w:val="000000" w:themeColor="text1"/>
          <w:sz w:val="21"/>
          <w:szCs w:val="21"/>
        </w:rPr>
        <w:t xml:space="preserve">(ребенок не должен чувствовать себя нелюбимым, даже если он плохо </w:t>
      </w:r>
      <w:proofErr w:type="spellStart"/>
      <w:r w:rsidRPr="3738EFDE">
        <w:rPr>
          <w:rFonts w:ascii="PT Sans" w:eastAsia="PT Sans" w:hAnsi="PT Sans" w:cs="PT Sans"/>
          <w:color w:val="000000" w:themeColor="text1"/>
          <w:sz w:val="21"/>
          <w:szCs w:val="21"/>
        </w:rPr>
        <w:t>учится</w:t>
      </w:r>
      <w:proofErr w:type="gramStart"/>
      <w:r w:rsidRPr="3738EFDE">
        <w:rPr>
          <w:rFonts w:ascii="PT Sans" w:eastAsia="PT Sans" w:hAnsi="PT Sans" w:cs="PT Sans"/>
          <w:color w:val="000000" w:themeColor="text1"/>
          <w:sz w:val="21"/>
          <w:szCs w:val="21"/>
        </w:rPr>
        <w:t>.О</w:t>
      </w:r>
      <w:proofErr w:type="gramEnd"/>
      <w:r w:rsidRPr="3738EFDE">
        <w:rPr>
          <w:rFonts w:ascii="PT Sans" w:eastAsia="PT Sans" w:hAnsi="PT Sans" w:cs="PT Sans"/>
          <w:color w:val="000000" w:themeColor="text1"/>
          <w:sz w:val="21"/>
          <w:szCs w:val="21"/>
        </w:rPr>
        <w:t>н</w:t>
      </w:r>
      <w:proofErr w:type="spellEnd"/>
      <w:r w:rsidRPr="3738EFDE">
        <w:rPr>
          <w:rFonts w:ascii="PT Sans" w:eastAsia="PT Sans" w:hAnsi="PT Sans" w:cs="PT Sans"/>
          <w:color w:val="000000" w:themeColor="text1"/>
          <w:sz w:val="21"/>
          <w:szCs w:val="21"/>
        </w:rPr>
        <w:t xml:space="preserve"> должен видеть в педагоге учителя, который защитит его от незнания, от стресса в связи с этим незнанием);</w:t>
      </w:r>
    </w:p>
    <w:p w:rsidR="005828A9" w:rsidRDefault="3738EFDE" w:rsidP="3738EFDE">
      <w:pPr>
        <w:pStyle w:val="a4"/>
        <w:numPr>
          <w:ilvl w:val="0"/>
          <w:numId w:val="1"/>
        </w:numPr>
        <w:rPr>
          <w:rFonts w:ascii="PT Sans" w:eastAsia="PT Sans" w:hAnsi="PT Sans" w:cs="PT Sans"/>
          <w:color w:val="000000" w:themeColor="text1"/>
          <w:sz w:val="21"/>
          <w:szCs w:val="21"/>
        </w:rPr>
      </w:pPr>
      <w:r w:rsidRPr="3738EFDE">
        <w:rPr>
          <w:rFonts w:ascii="PT Sans" w:eastAsia="PT Sans" w:hAnsi="PT Sans" w:cs="PT Sans"/>
          <w:i/>
          <w:iCs/>
          <w:color w:val="000000" w:themeColor="text1"/>
          <w:sz w:val="21"/>
          <w:szCs w:val="21"/>
        </w:rPr>
        <w:t xml:space="preserve">принцип стимулирования самовоспитания </w:t>
      </w:r>
      <w:r w:rsidRPr="3738EFDE">
        <w:rPr>
          <w:rFonts w:ascii="PT Sans" w:eastAsia="PT Sans" w:hAnsi="PT Sans" w:cs="PT Sans"/>
          <w:color w:val="000000" w:themeColor="text1"/>
          <w:sz w:val="21"/>
          <w:szCs w:val="21"/>
        </w:rPr>
        <w:t xml:space="preserve">(каждый школьник должен знать себя, научиться </w:t>
      </w:r>
      <w:proofErr w:type="gramStart"/>
      <w:r w:rsidRPr="3738EFDE">
        <w:rPr>
          <w:rFonts w:ascii="PT Sans" w:eastAsia="PT Sans" w:hAnsi="PT Sans" w:cs="PT Sans"/>
          <w:color w:val="000000" w:themeColor="text1"/>
          <w:sz w:val="21"/>
          <w:szCs w:val="21"/>
        </w:rPr>
        <w:t>критически</w:t>
      </w:r>
      <w:proofErr w:type="gramEnd"/>
      <w:r w:rsidRPr="3738EFDE">
        <w:rPr>
          <w:rFonts w:ascii="PT Sans" w:eastAsia="PT Sans" w:hAnsi="PT Sans" w:cs="PT Sans"/>
          <w:color w:val="000000" w:themeColor="text1"/>
          <w:sz w:val="21"/>
          <w:szCs w:val="21"/>
        </w:rPr>
        <w:t xml:space="preserve"> рассматривать свои поступки, воспитывать в себе чувство ответственности. </w:t>
      </w:r>
      <w:proofErr w:type="gramStart"/>
      <w:r w:rsidRPr="3738EFDE">
        <w:rPr>
          <w:rFonts w:ascii="PT Sans" w:eastAsia="PT Sans" w:hAnsi="PT Sans" w:cs="PT Sans"/>
          <w:color w:val="000000" w:themeColor="text1"/>
          <w:sz w:val="21"/>
          <w:szCs w:val="21"/>
        </w:rPr>
        <w:t>Задача педагогов создать такие условия, где ребенок приобретет опыт планирования и рефлексии своей деятельности);</w:t>
      </w:r>
      <w:proofErr w:type="gramEnd"/>
    </w:p>
    <w:p w:rsidR="005828A9" w:rsidRDefault="3738EFDE" w:rsidP="3738EFDE">
      <w:pPr>
        <w:pStyle w:val="a4"/>
        <w:numPr>
          <w:ilvl w:val="0"/>
          <w:numId w:val="1"/>
        </w:numPr>
        <w:rPr>
          <w:rFonts w:ascii="PT Sans" w:eastAsia="PT Sans" w:hAnsi="PT Sans" w:cs="PT Sans"/>
          <w:color w:val="000000" w:themeColor="text1"/>
          <w:sz w:val="21"/>
          <w:szCs w:val="21"/>
        </w:rPr>
      </w:pPr>
      <w:r w:rsidRPr="3738EFDE">
        <w:rPr>
          <w:rFonts w:ascii="PT Sans" w:eastAsia="PT Sans" w:hAnsi="PT Sans" w:cs="PT Sans"/>
          <w:i/>
          <w:iCs/>
          <w:color w:val="000000" w:themeColor="text1"/>
          <w:sz w:val="21"/>
          <w:szCs w:val="21"/>
        </w:rPr>
        <w:t xml:space="preserve">принцип связи с реальной жизнью </w:t>
      </w:r>
      <w:r w:rsidRPr="3738EFDE">
        <w:rPr>
          <w:rFonts w:ascii="PT Sans" w:eastAsia="PT Sans" w:hAnsi="PT Sans" w:cs="PT Sans"/>
          <w:color w:val="000000" w:themeColor="text1"/>
          <w:sz w:val="21"/>
          <w:szCs w:val="21"/>
        </w:rPr>
        <w:t xml:space="preserve">(дела, организуемые и проводимые в школе, должны иметь практическую </w:t>
      </w:r>
      <w:proofErr w:type="spellStart"/>
      <w:r w:rsidRPr="3738EFDE">
        <w:rPr>
          <w:rFonts w:ascii="PT Sans" w:eastAsia="PT Sans" w:hAnsi="PT Sans" w:cs="PT Sans"/>
          <w:color w:val="000000" w:themeColor="text1"/>
          <w:sz w:val="21"/>
          <w:szCs w:val="21"/>
        </w:rPr>
        <w:t>направленность</w:t>
      </w:r>
      <w:proofErr w:type="gramStart"/>
      <w:r w:rsidRPr="3738EFDE">
        <w:rPr>
          <w:rFonts w:ascii="PT Sans" w:eastAsia="PT Sans" w:hAnsi="PT Sans" w:cs="PT Sans"/>
          <w:color w:val="000000" w:themeColor="text1"/>
          <w:sz w:val="21"/>
          <w:szCs w:val="21"/>
        </w:rPr>
        <w:t>.Д</w:t>
      </w:r>
      <w:proofErr w:type="gramEnd"/>
      <w:r w:rsidRPr="3738EFDE">
        <w:rPr>
          <w:rFonts w:ascii="PT Sans" w:eastAsia="PT Sans" w:hAnsi="PT Sans" w:cs="PT Sans"/>
          <w:color w:val="000000" w:themeColor="text1"/>
          <w:sz w:val="21"/>
          <w:szCs w:val="21"/>
        </w:rPr>
        <w:t>ети</w:t>
      </w:r>
      <w:proofErr w:type="spellEnd"/>
      <w:r w:rsidRPr="3738EFDE">
        <w:rPr>
          <w:rFonts w:ascii="PT Sans" w:eastAsia="PT Sans" w:hAnsi="PT Sans" w:cs="PT Sans"/>
          <w:color w:val="000000" w:themeColor="text1"/>
          <w:sz w:val="21"/>
          <w:szCs w:val="21"/>
        </w:rPr>
        <w:t xml:space="preserve"> должны чувствовать себя гражданами России, действовать на ее благо);</w:t>
      </w:r>
    </w:p>
    <w:p w:rsidR="005828A9" w:rsidRDefault="3738EFDE" w:rsidP="3738EFDE">
      <w:pPr>
        <w:pStyle w:val="a4"/>
        <w:numPr>
          <w:ilvl w:val="0"/>
          <w:numId w:val="1"/>
        </w:numPr>
        <w:rPr>
          <w:rFonts w:ascii="PT Sans" w:eastAsia="PT Sans" w:hAnsi="PT Sans" w:cs="PT Sans"/>
          <w:color w:val="000000" w:themeColor="text1"/>
          <w:sz w:val="21"/>
          <w:szCs w:val="21"/>
        </w:rPr>
      </w:pPr>
      <w:r w:rsidRPr="3738EFDE">
        <w:rPr>
          <w:rFonts w:ascii="PT Sans" w:eastAsia="PT Sans" w:hAnsi="PT Sans" w:cs="PT Sans"/>
          <w:i/>
          <w:iCs/>
          <w:color w:val="000000" w:themeColor="text1"/>
          <w:sz w:val="21"/>
          <w:szCs w:val="21"/>
        </w:rPr>
        <w:t xml:space="preserve">принцип согласования </w:t>
      </w:r>
      <w:r w:rsidRPr="3738EFDE">
        <w:rPr>
          <w:rFonts w:ascii="PT Sans" w:eastAsia="PT Sans" w:hAnsi="PT Sans" w:cs="PT Sans"/>
          <w:color w:val="000000" w:themeColor="text1"/>
          <w:sz w:val="21"/>
          <w:szCs w:val="21"/>
        </w:rPr>
        <w:t xml:space="preserve">(все действия педагогов должны быть согласованы между собой, подчинены одной общей </w:t>
      </w:r>
      <w:proofErr w:type="spellStart"/>
      <w:r w:rsidRPr="3738EFDE">
        <w:rPr>
          <w:rFonts w:ascii="PT Sans" w:eastAsia="PT Sans" w:hAnsi="PT Sans" w:cs="PT Sans"/>
          <w:color w:val="000000" w:themeColor="text1"/>
          <w:sz w:val="21"/>
          <w:szCs w:val="21"/>
        </w:rPr>
        <w:t>цели</w:t>
      </w:r>
      <w:proofErr w:type="gramStart"/>
      <w:r w:rsidRPr="3738EFDE">
        <w:rPr>
          <w:rFonts w:ascii="PT Sans" w:eastAsia="PT Sans" w:hAnsi="PT Sans" w:cs="PT Sans"/>
          <w:color w:val="000000" w:themeColor="text1"/>
          <w:sz w:val="21"/>
          <w:szCs w:val="21"/>
        </w:rPr>
        <w:t>.К</w:t>
      </w:r>
      <w:proofErr w:type="gramEnd"/>
      <w:r w:rsidRPr="3738EFDE">
        <w:rPr>
          <w:rFonts w:ascii="PT Sans" w:eastAsia="PT Sans" w:hAnsi="PT Sans" w:cs="PT Sans"/>
          <w:color w:val="000000" w:themeColor="text1"/>
          <w:sz w:val="21"/>
          <w:szCs w:val="21"/>
        </w:rPr>
        <w:t>роме</w:t>
      </w:r>
      <w:proofErr w:type="spellEnd"/>
      <w:r w:rsidRPr="3738EFDE">
        <w:rPr>
          <w:rFonts w:ascii="PT Sans" w:eastAsia="PT Sans" w:hAnsi="PT Sans" w:cs="PT Sans"/>
          <w:color w:val="000000" w:themeColor="text1"/>
          <w:sz w:val="21"/>
          <w:szCs w:val="21"/>
        </w:rPr>
        <w:t xml:space="preserve"> того, каждый педагог должен помнить, что его </w:t>
      </w:r>
      <w:r w:rsidRPr="3738EFDE">
        <w:rPr>
          <w:rFonts w:ascii="PT Sans" w:eastAsia="PT Sans" w:hAnsi="PT Sans" w:cs="PT Sans"/>
          <w:color w:val="000000" w:themeColor="text1"/>
          <w:sz w:val="21"/>
          <w:szCs w:val="21"/>
        </w:rPr>
        <w:lastRenderedPageBreak/>
        <w:t>педагогический долг состоит в том, чтобы создать условия для согласования детей друг с другом, детей и их родителей).</w:t>
      </w:r>
    </w:p>
    <w:p w:rsidR="005828A9" w:rsidRDefault="3738EFDE">
      <w:r w:rsidRPr="3738EFDE">
        <w:rPr>
          <w:rFonts w:ascii="PT Sans" w:eastAsia="PT Sans" w:hAnsi="PT Sans" w:cs="PT Sans"/>
          <w:color w:val="000000" w:themeColor="text1"/>
          <w:sz w:val="21"/>
          <w:szCs w:val="21"/>
        </w:rPr>
        <w:t>Обобщая вышесказанное, хочется отметить, что, действуя в контакте с административными и юридическими службами, ребёнком и его семьёй, мы имеем возможность поддержать маленького человека, показать ему, что он не одинок, укрепить в нём веру в собственные силы и полноценность собственной личности. Это позволит нам воспитать человека, готового к вступлению во взрослую жизнь, а самому ребёнку - в дальнейшем реализовать свой физический и творческий потенциал.</w:t>
      </w:r>
    </w:p>
    <w:p w:rsidR="005828A9" w:rsidRDefault="3738EFDE" w:rsidP="3738EFDE">
      <w:pPr>
        <w:rPr>
          <w:rFonts w:ascii="PT Sans" w:eastAsia="PT Sans" w:hAnsi="PT Sans" w:cs="PT Sans"/>
          <w:color w:val="000000" w:themeColor="text1"/>
          <w:sz w:val="21"/>
          <w:szCs w:val="21"/>
        </w:rPr>
      </w:pPr>
      <w:r w:rsidRPr="3738EFDE">
        <w:rPr>
          <w:rFonts w:ascii="PT Sans" w:eastAsia="PT Sans" w:hAnsi="PT Sans" w:cs="PT Sans"/>
          <w:b/>
          <w:bCs/>
          <w:color w:val="000000" w:themeColor="text1"/>
          <w:sz w:val="21"/>
          <w:szCs w:val="21"/>
        </w:rPr>
        <w:t>Ожидаемые результаты</w:t>
      </w:r>
      <w:r w:rsidRPr="3738EFDE">
        <w:rPr>
          <w:rFonts w:ascii="PT Sans" w:eastAsia="PT Sans" w:hAnsi="PT Sans" w:cs="PT Sans"/>
          <w:color w:val="000000" w:themeColor="text1"/>
          <w:sz w:val="21"/>
          <w:szCs w:val="21"/>
        </w:rPr>
        <w:t xml:space="preserve">: Уменьшение факторов риска, приводящих к безнадзорности, правонарушениям и злоупотреблению </w:t>
      </w:r>
      <w:proofErr w:type="spellStart"/>
      <w:r w:rsidRPr="3738EFDE">
        <w:rPr>
          <w:rFonts w:ascii="PT Sans" w:eastAsia="PT Sans" w:hAnsi="PT Sans" w:cs="PT Sans"/>
          <w:color w:val="000000" w:themeColor="text1"/>
          <w:sz w:val="21"/>
          <w:szCs w:val="21"/>
        </w:rPr>
        <w:t>психоактивными</w:t>
      </w:r>
      <w:proofErr w:type="spellEnd"/>
      <w:r w:rsidRPr="3738EFDE">
        <w:rPr>
          <w:rFonts w:ascii="PT Sans" w:eastAsia="PT Sans" w:hAnsi="PT Sans" w:cs="PT Sans"/>
          <w:color w:val="000000" w:themeColor="text1"/>
          <w:sz w:val="21"/>
          <w:szCs w:val="21"/>
        </w:rPr>
        <w:t xml:space="preserve"> веществами в подростковой среде.    </w:t>
      </w:r>
      <w:r w:rsidR="00D23AAE">
        <w:br/>
      </w:r>
      <w:r w:rsidR="00D23AAE">
        <w:br/>
      </w:r>
      <w:r w:rsidR="00D23AAE">
        <w:br/>
      </w:r>
    </w:p>
    <w:p w:rsidR="005828A9" w:rsidRDefault="00D23AAE">
      <w:r>
        <w:br/>
      </w:r>
      <w:r>
        <w:br/>
      </w:r>
    </w:p>
    <w:p w:rsidR="005828A9" w:rsidRDefault="3738EFDE">
      <w:r w:rsidRPr="3738EFDE">
        <w:rPr>
          <w:rFonts w:ascii="PT Sans" w:eastAsia="PT Sans" w:hAnsi="PT Sans" w:cs="PT Sans"/>
          <w:b/>
          <w:bCs/>
          <w:color w:val="000000" w:themeColor="text1"/>
          <w:sz w:val="21"/>
          <w:szCs w:val="21"/>
        </w:rPr>
        <w:t>Литература.</w:t>
      </w:r>
    </w:p>
    <w:p w:rsidR="005828A9" w:rsidRDefault="3738EFDE">
      <w:r w:rsidRPr="3738EFDE">
        <w:rPr>
          <w:rFonts w:ascii="PT Sans" w:eastAsia="PT Sans" w:hAnsi="PT Sans" w:cs="PT Sans"/>
          <w:color w:val="000000" w:themeColor="text1"/>
          <w:sz w:val="21"/>
          <w:szCs w:val="21"/>
        </w:rPr>
        <w:t>1) Г. С. Семёнов "Методика работы социального педагога", Москва, "Школа пресс", 2003 г.</w:t>
      </w:r>
    </w:p>
    <w:p w:rsidR="005828A9" w:rsidRDefault="3738EFDE">
      <w:r w:rsidRPr="3738EFDE">
        <w:rPr>
          <w:rFonts w:ascii="PT Sans" w:eastAsia="PT Sans" w:hAnsi="PT Sans" w:cs="PT Sans"/>
          <w:color w:val="000000" w:themeColor="text1"/>
          <w:sz w:val="21"/>
          <w:szCs w:val="21"/>
        </w:rPr>
        <w:t xml:space="preserve">2) Л. Я. </w:t>
      </w:r>
      <w:proofErr w:type="spellStart"/>
      <w:r w:rsidRPr="3738EFDE">
        <w:rPr>
          <w:rFonts w:ascii="PT Sans" w:eastAsia="PT Sans" w:hAnsi="PT Sans" w:cs="PT Sans"/>
          <w:color w:val="000000" w:themeColor="text1"/>
          <w:sz w:val="21"/>
          <w:szCs w:val="21"/>
        </w:rPr>
        <w:t>Олиференко</w:t>
      </w:r>
      <w:proofErr w:type="spellEnd"/>
      <w:r w:rsidRPr="3738EFDE">
        <w:rPr>
          <w:rFonts w:ascii="PT Sans" w:eastAsia="PT Sans" w:hAnsi="PT Sans" w:cs="PT Sans"/>
          <w:color w:val="000000" w:themeColor="text1"/>
          <w:sz w:val="21"/>
          <w:szCs w:val="21"/>
        </w:rPr>
        <w:t>, Т. И. Шульга и др. "В помощь соц</w:t>
      </w:r>
      <w:proofErr w:type="gramStart"/>
      <w:r w:rsidRPr="3738EFDE">
        <w:rPr>
          <w:rFonts w:ascii="PT Sans" w:eastAsia="PT Sans" w:hAnsi="PT Sans" w:cs="PT Sans"/>
          <w:color w:val="000000" w:themeColor="text1"/>
          <w:sz w:val="21"/>
          <w:szCs w:val="21"/>
        </w:rPr>
        <w:t>.п</w:t>
      </w:r>
      <w:proofErr w:type="gramEnd"/>
      <w:r w:rsidRPr="3738EFDE">
        <w:rPr>
          <w:rFonts w:ascii="PT Sans" w:eastAsia="PT Sans" w:hAnsi="PT Sans" w:cs="PT Sans"/>
          <w:color w:val="000000" w:themeColor="text1"/>
          <w:sz w:val="21"/>
          <w:szCs w:val="21"/>
        </w:rPr>
        <w:t>едагогам образовательного учреждения", Москва, 2003 г.</w:t>
      </w:r>
    </w:p>
    <w:p w:rsidR="005828A9" w:rsidRDefault="3738EFDE">
      <w:r w:rsidRPr="3738EFDE">
        <w:rPr>
          <w:rFonts w:ascii="PT Sans" w:eastAsia="PT Sans" w:hAnsi="PT Sans" w:cs="PT Sans"/>
          <w:color w:val="000000" w:themeColor="text1"/>
          <w:sz w:val="21"/>
          <w:szCs w:val="21"/>
        </w:rPr>
        <w:t xml:space="preserve">3) Т. А. </w:t>
      </w:r>
      <w:proofErr w:type="spellStart"/>
      <w:r w:rsidRPr="3738EFDE">
        <w:rPr>
          <w:rFonts w:ascii="PT Sans" w:eastAsia="PT Sans" w:hAnsi="PT Sans" w:cs="PT Sans"/>
          <w:color w:val="000000" w:themeColor="text1"/>
          <w:sz w:val="21"/>
          <w:szCs w:val="21"/>
        </w:rPr>
        <w:t>Шишковец</w:t>
      </w:r>
      <w:proofErr w:type="spellEnd"/>
      <w:r w:rsidRPr="3738EFDE">
        <w:rPr>
          <w:rFonts w:ascii="PT Sans" w:eastAsia="PT Sans" w:hAnsi="PT Sans" w:cs="PT Sans"/>
          <w:color w:val="000000" w:themeColor="text1"/>
          <w:sz w:val="21"/>
          <w:szCs w:val="21"/>
        </w:rPr>
        <w:t xml:space="preserve"> "Справочник социального педагога", Москва, 2005 г.</w:t>
      </w:r>
    </w:p>
    <w:p w:rsidR="005828A9" w:rsidRDefault="3738EFDE">
      <w:r w:rsidRPr="3738EFDE">
        <w:rPr>
          <w:rFonts w:ascii="PT Sans" w:eastAsia="PT Sans" w:hAnsi="PT Sans" w:cs="PT Sans"/>
          <w:color w:val="000000" w:themeColor="text1"/>
          <w:sz w:val="21"/>
          <w:szCs w:val="21"/>
        </w:rPr>
        <w:t xml:space="preserve">4) Г. М. </w:t>
      </w:r>
      <w:proofErr w:type="spellStart"/>
      <w:r w:rsidRPr="3738EFDE">
        <w:rPr>
          <w:rFonts w:ascii="PT Sans" w:eastAsia="PT Sans" w:hAnsi="PT Sans" w:cs="PT Sans"/>
          <w:color w:val="000000" w:themeColor="text1"/>
          <w:sz w:val="21"/>
          <w:szCs w:val="21"/>
        </w:rPr>
        <w:t>Потапкин</w:t>
      </w:r>
      <w:proofErr w:type="spellEnd"/>
      <w:r w:rsidRPr="3738EFDE">
        <w:rPr>
          <w:rFonts w:ascii="PT Sans" w:eastAsia="PT Sans" w:hAnsi="PT Sans" w:cs="PT Sans"/>
          <w:color w:val="000000" w:themeColor="text1"/>
          <w:sz w:val="21"/>
          <w:szCs w:val="21"/>
        </w:rPr>
        <w:t xml:space="preserve"> "Формы и методы предупреждения педагогической запущенности и правонарушений подростков", Москва, 2000 г.</w:t>
      </w:r>
    </w:p>
    <w:p w:rsidR="005828A9" w:rsidRDefault="3738EFDE">
      <w:r w:rsidRPr="3738EFDE">
        <w:rPr>
          <w:rFonts w:ascii="PT Sans" w:eastAsia="PT Sans" w:hAnsi="PT Sans" w:cs="PT Sans"/>
          <w:color w:val="000000" w:themeColor="text1"/>
          <w:sz w:val="21"/>
          <w:szCs w:val="21"/>
        </w:rPr>
        <w:t xml:space="preserve">5) М. А. </w:t>
      </w:r>
      <w:proofErr w:type="spellStart"/>
      <w:r w:rsidRPr="3738EFDE">
        <w:rPr>
          <w:rFonts w:ascii="PT Sans" w:eastAsia="PT Sans" w:hAnsi="PT Sans" w:cs="PT Sans"/>
          <w:color w:val="000000" w:themeColor="text1"/>
          <w:sz w:val="21"/>
          <w:szCs w:val="21"/>
        </w:rPr>
        <w:t>Галагузова</w:t>
      </w:r>
      <w:proofErr w:type="spellEnd"/>
      <w:r w:rsidRPr="3738EFDE">
        <w:rPr>
          <w:rFonts w:ascii="PT Sans" w:eastAsia="PT Sans" w:hAnsi="PT Sans" w:cs="PT Sans"/>
          <w:color w:val="000000" w:themeColor="text1"/>
          <w:sz w:val="21"/>
          <w:szCs w:val="21"/>
        </w:rPr>
        <w:t xml:space="preserve"> "Социальная педагогика", Москва, "</w:t>
      </w:r>
      <w:proofErr w:type="spellStart"/>
      <w:r w:rsidRPr="3738EFDE">
        <w:rPr>
          <w:rFonts w:ascii="PT Sans" w:eastAsia="PT Sans" w:hAnsi="PT Sans" w:cs="PT Sans"/>
          <w:color w:val="000000" w:themeColor="text1"/>
          <w:sz w:val="21"/>
          <w:szCs w:val="21"/>
        </w:rPr>
        <w:t>Владос</w:t>
      </w:r>
      <w:proofErr w:type="spellEnd"/>
      <w:r w:rsidRPr="3738EFDE">
        <w:rPr>
          <w:rFonts w:ascii="PT Sans" w:eastAsia="PT Sans" w:hAnsi="PT Sans" w:cs="PT Sans"/>
          <w:color w:val="000000" w:themeColor="text1"/>
          <w:sz w:val="21"/>
          <w:szCs w:val="21"/>
        </w:rPr>
        <w:t>", 2000 г.</w:t>
      </w:r>
    </w:p>
    <w:p w:rsidR="005828A9" w:rsidRDefault="3738EFDE">
      <w:r w:rsidRPr="3738EFDE">
        <w:rPr>
          <w:rFonts w:ascii="PT Sans" w:eastAsia="PT Sans" w:hAnsi="PT Sans" w:cs="PT Sans"/>
          <w:color w:val="000000" w:themeColor="text1"/>
          <w:sz w:val="21"/>
          <w:szCs w:val="21"/>
        </w:rPr>
        <w:t xml:space="preserve">6) Р. В. </w:t>
      </w:r>
      <w:proofErr w:type="spellStart"/>
      <w:r w:rsidRPr="3738EFDE">
        <w:rPr>
          <w:rFonts w:ascii="PT Sans" w:eastAsia="PT Sans" w:hAnsi="PT Sans" w:cs="PT Sans"/>
          <w:color w:val="000000" w:themeColor="text1"/>
          <w:sz w:val="21"/>
          <w:szCs w:val="21"/>
        </w:rPr>
        <w:t>Овчарова</w:t>
      </w:r>
      <w:proofErr w:type="spellEnd"/>
      <w:r w:rsidRPr="3738EFDE">
        <w:rPr>
          <w:rFonts w:ascii="PT Sans" w:eastAsia="PT Sans" w:hAnsi="PT Sans" w:cs="PT Sans"/>
          <w:color w:val="000000" w:themeColor="text1"/>
          <w:sz w:val="21"/>
          <w:szCs w:val="21"/>
        </w:rPr>
        <w:t xml:space="preserve"> "Справочная книга социального педагога", Москва, "Сфера", 2002 г.</w:t>
      </w:r>
    </w:p>
    <w:p w:rsidR="005828A9" w:rsidRDefault="3738EFDE">
      <w:r w:rsidRPr="3738EFDE">
        <w:rPr>
          <w:rFonts w:ascii="PT Sans" w:eastAsia="PT Sans" w:hAnsi="PT Sans" w:cs="PT Sans"/>
          <w:color w:val="000000" w:themeColor="text1"/>
          <w:sz w:val="21"/>
          <w:szCs w:val="21"/>
        </w:rPr>
        <w:t>7) Методический журнал "Работа социального педагога в школе и микрорайоне", №№ 1, 2, 3, 2009 г.</w:t>
      </w:r>
    </w:p>
    <w:p w:rsidR="005828A9" w:rsidRDefault="00D23AAE" w:rsidP="00D23AAE">
      <w:r>
        <w:br/>
      </w:r>
    </w:p>
    <w:sectPr w:rsidR="005828A9" w:rsidSect="005828A9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T 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AE095C"/>
    <w:multiLevelType w:val="hybridMultilevel"/>
    <w:tmpl w:val="4162C534"/>
    <w:lvl w:ilvl="0" w:tplc="1320250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618AC5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F086BE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B6AED5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11EEF6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FAAC0C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C40DB8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49A917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CF28BF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96"/>
  <w:proofState w:spelling="clean" w:grammar="clean"/>
  <w:defaultTabStop w:val="708"/>
  <w:characterSpacingControl w:val="doNotCompress"/>
  <w:compat/>
  <w:rsids>
    <w:rsidRoot w:val="1133D215"/>
    <w:rsid w:val="005828A9"/>
    <w:rsid w:val="00D23AAE"/>
    <w:rsid w:val="1133D215"/>
    <w:rsid w:val="3738EFD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28A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B412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5828A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6</Pages>
  <Words>2508</Words>
  <Characters>14296</Characters>
  <Application>Microsoft Office Word</Application>
  <DocSecurity>0</DocSecurity>
  <Lines>119</Lines>
  <Paragraphs>33</Paragraphs>
  <ScaleCrop>false</ScaleCrop>
  <Company/>
  <LinksUpToDate>false</LinksUpToDate>
  <CharactersWithSpaces>16771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Куннаева Лимона</dc:creator>
  <cp:keywords/>
  <dc:description/>
  <cp:lastModifiedBy>111</cp:lastModifiedBy>
  <cp:revision>2</cp:revision>
  <dcterms:created xsi:type="dcterms:W3CDTF">2022-12-14T08:49:00Z</dcterms:created>
  <dcterms:modified xsi:type="dcterms:W3CDTF">2022-12-14T09:02:00Z</dcterms:modified>
</cp:coreProperties>
</file>